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71B8F" w:rsidRPr="00641995" w:rsidRDefault="00671B8F" w:rsidP="00671B8F">
      <w:pPr>
        <w:jc w:val="center"/>
        <w:rPr>
          <w:b/>
          <w:sz w:val="28"/>
          <w:szCs w:val="28"/>
        </w:rPr>
      </w:pPr>
      <w:r w:rsidRPr="00641995">
        <w:rPr>
          <w:b/>
          <w:sz w:val="28"/>
          <w:szCs w:val="28"/>
        </w:rPr>
        <w:t>ИНФОРМАЦИОННЫЙ ЛИСТ</w:t>
      </w:r>
    </w:p>
    <w:p w:rsidR="00D26576" w:rsidRDefault="00D26576" w:rsidP="00671B8F">
      <w:pPr>
        <w:jc w:val="center"/>
        <w:rPr>
          <w:b/>
          <w:i/>
          <w:sz w:val="28"/>
          <w:szCs w:val="28"/>
        </w:rPr>
      </w:pPr>
    </w:p>
    <w:p w:rsidR="00671B8F" w:rsidRDefault="00671B8F" w:rsidP="00D26576">
      <w:pPr>
        <w:spacing w:line="276" w:lineRule="auto"/>
        <w:jc w:val="center"/>
        <w:rPr>
          <w:b/>
          <w:i/>
          <w:sz w:val="28"/>
          <w:szCs w:val="28"/>
        </w:rPr>
      </w:pPr>
      <w:r w:rsidRPr="0011473E">
        <w:rPr>
          <w:b/>
          <w:i/>
          <w:sz w:val="28"/>
          <w:szCs w:val="28"/>
        </w:rPr>
        <w:t>Уважаемые заказчики!</w:t>
      </w:r>
    </w:p>
    <w:p w:rsidR="00D26576" w:rsidRPr="0011473E" w:rsidRDefault="00D929A5" w:rsidP="005F509B">
      <w:pPr>
        <w:tabs>
          <w:tab w:val="left" w:pos="4305"/>
          <w:tab w:val="right" w:pos="6911"/>
        </w:tabs>
        <w:spacing w:line="276" w:lineRule="auto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-69215</wp:posOffset>
            </wp:positionH>
            <wp:positionV relativeFrom="paragraph">
              <wp:posOffset>151765</wp:posOffset>
            </wp:positionV>
            <wp:extent cx="2695575" cy="1943100"/>
            <wp:effectExtent l="19050" t="0" r="9525" b="0"/>
            <wp:wrapTight wrapText="bothSides">
              <wp:wrapPolygon edited="0">
                <wp:start x="-153" y="0"/>
                <wp:lineTo x="-153" y="21388"/>
                <wp:lineTo x="21676" y="21388"/>
                <wp:lineTo x="21676" y="0"/>
                <wp:lineTo x="-153" y="0"/>
              </wp:wrapPolygon>
            </wp:wrapTight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F509B">
        <w:rPr>
          <w:b/>
          <w:i/>
          <w:sz w:val="28"/>
          <w:szCs w:val="28"/>
        </w:rPr>
        <w:tab/>
      </w:r>
    </w:p>
    <w:p w:rsidR="00671B8F" w:rsidRDefault="00671B8F" w:rsidP="00D26576">
      <w:pPr>
        <w:spacing w:line="276" w:lineRule="auto"/>
        <w:jc w:val="both"/>
        <w:rPr>
          <w:i/>
          <w:sz w:val="28"/>
          <w:szCs w:val="28"/>
        </w:rPr>
      </w:pPr>
      <w:r>
        <w:rPr>
          <w:sz w:val="28"/>
          <w:szCs w:val="28"/>
        </w:rPr>
        <w:tab/>
        <w:t>ИП «</w:t>
      </w:r>
      <w:proofErr w:type="spellStart"/>
      <w:r>
        <w:rPr>
          <w:sz w:val="28"/>
          <w:szCs w:val="28"/>
        </w:rPr>
        <w:t>Утепов</w:t>
      </w:r>
      <w:proofErr w:type="spellEnd"/>
      <w:r>
        <w:rPr>
          <w:sz w:val="28"/>
          <w:szCs w:val="28"/>
        </w:rPr>
        <w:t xml:space="preserve"> Б.Д.»</w:t>
      </w:r>
      <w:r w:rsidR="00490353">
        <w:rPr>
          <w:sz w:val="28"/>
          <w:szCs w:val="28"/>
        </w:rPr>
        <w:t xml:space="preserve"> ТОО «Н</w:t>
      </w:r>
      <w:r w:rsidR="00845967">
        <w:rPr>
          <w:sz w:val="28"/>
          <w:szCs w:val="28"/>
          <w:lang w:val="kk-KZ"/>
        </w:rPr>
        <w:t>у</w:t>
      </w:r>
      <w:r w:rsidR="00490353">
        <w:rPr>
          <w:sz w:val="28"/>
          <w:szCs w:val="28"/>
          <w:lang w:val="kk-KZ"/>
        </w:rPr>
        <w:t>р</w:t>
      </w:r>
      <w:r w:rsidR="00490353">
        <w:rPr>
          <w:sz w:val="28"/>
          <w:szCs w:val="28"/>
        </w:rPr>
        <w:t>-</w:t>
      </w:r>
      <w:r w:rsidR="00490353">
        <w:rPr>
          <w:sz w:val="28"/>
          <w:szCs w:val="28"/>
          <w:lang w:val="kk-KZ"/>
        </w:rPr>
        <w:t>Ағзам</w:t>
      </w:r>
      <w:r w:rsidR="00490353">
        <w:rPr>
          <w:sz w:val="28"/>
          <w:szCs w:val="28"/>
        </w:rPr>
        <w:t>»</w:t>
      </w:r>
      <w:r w:rsidR="00862817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является официальным дилером Группы  компаний </w:t>
      </w:r>
      <w:proofErr w:type="spellStart"/>
      <w:r>
        <w:rPr>
          <w:sz w:val="28"/>
          <w:szCs w:val="28"/>
          <w:lang w:val="en-US"/>
        </w:rPr>
        <w:t>DoorHan</w:t>
      </w:r>
      <w:proofErr w:type="spellEnd"/>
      <w:r>
        <w:rPr>
          <w:sz w:val="28"/>
          <w:szCs w:val="28"/>
        </w:rPr>
        <w:t>, город  Москва.</w:t>
      </w:r>
      <w:r w:rsidR="00D929A5" w:rsidRPr="00D929A5">
        <w:rPr>
          <w:i/>
          <w:sz w:val="28"/>
          <w:szCs w:val="28"/>
        </w:rPr>
        <w:t xml:space="preserve"> </w:t>
      </w:r>
    </w:p>
    <w:p w:rsidR="002A70B1" w:rsidRPr="00F4665B" w:rsidRDefault="002A70B1" w:rsidP="002A70B1">
      <w:pPr>
        <w:spacing w:line="276" w:lineRule="auto"/>
        <w:jc w:val="center"/>
        <w:rPr>
          <w:b/>
          <w:sz w:val="28"/>
          <w:szCs w:val="28"/>
          <w:u w:val="single"/>
        </w:rPr>
      </w:pPr>
      <w:r w:rsidRPr="00F4665B">
        <w:rPr>
          <w:b/>
          <w:sz w:val="28"/>
          <w:szCs w:val="28"/>
          <w:u w:val="single"/>
        </w:rPr>
        <w:t>ВОРОТНЫЕ СИСТЕМЫ</w:t>
      </w:r>
    </w:p>
    <w:p w:rsidR="002A70B1" w:rsidRPr="002A70B1" w:rsidRDefault="002A70B1" w:rsidP="00F4665B">
      <w:pPr>
        <w:spacing w:line="276" w:lineRule="auto"/>
        <w:jc w:val="center"/>
        <w:rPr>
          <w:b/>
          <w:sz w:val="28"/>
          <w:szCs w:val="28"/>
          <w:u w:val="single"/>
        </w:rPr>
      </w:pPr>
    </w:p>
    <w:p w:rsidR="002A70B1" w:rsidRDefault="002A70B1" w:rsidP="00F4665B">
      <w:pPr>
        <w:autoSpaceDE w:val="0"/>
        <w:autoSpaceDN w:val="0"/>
        <w:adjustRightInd w:val="0"/>
        <w:jc w:val="center"/>
        <w:rPr>
          <w:rFonts w:ascii="HeliosCond-Bold" w:eastAsiaTheme="minorHAnsi" w:hAnsi="HeliosCond-Bold" w:cs="HeliosCond-Bold"/>
          <w:bCs/>
          <w:i/>
          <w:u w:val="single"/>
          <w:lang w:eastAsia="en-US"/>
        </w:rPr>
      </w:pPr>
      <w:r w:rsidRPr="002A70B1">
        <w:rPr>
          <w:rFonts w:ascii="HeliosCond-Bold" w:eastAsiaTheme="minorHAnsi" w:hAnsi="HeliosCond-Bold" w:cs="HeliosCond-Bold"/>
          <w:bCs/>
          <w:i/>
          <w:u w:val="single"/>
          <w:lang w:eastAsia="en-US"/>
        </w:rPr>
        <w:t>СЕКЦИОННЫЕ ВОРОТА</w:t>
      </w:r>
    </w:p>
    <w:p w:rsidR="002A70B1" w:rsidRPr="002A70B1" w:rsidRDefault="002A70B1" w:rsidP="00247B76">
      <w:pPr>
        <w:autoSpaceDE w:val="0"/>
        <w:autoSpaceDN w:val="0"/>
        <w:adjustRightInd w:val="0"/>
        <w:jc w:val="both"/>
        <w:rPr>
          <w:rFonts w:ascii="HeliosCond-Bold" w:eastAsiaTheme="minorHAnsi" w:hAnsi="HeliosCond-Bold" w:cs="HeliosCond-Bold"/>
          <w:bCs/>
          <w:i/>
          <w:u w:val="single"/>
          <w:lang w:eastAsia="en-US"/>
        </w:rPr>
      </w:pPr>
    </w:p>
    <w:p w:rsidR="00D929A5" w:rsidRPr="008006A2" w:rsidRDefault="00D929A5" w:rsidP="00247B76">
      <w:pPr>
        <w:autoSpaceDE w:val="0"/>
        <w:autoSpaceDN w:val="0"/>
        <w:adjustRightInd w:val="0"/>
        <w:spacing w:line="276" w:lineRule="auto"/>
        <w:jc w:val="both"/>
        <w:rPr>
          <w:rFonts w:ascii="HeliosCond-Bold" w:eastAsiaTheme="minorHAnsi" w:hAnsi="HeliosCond-Bold" w:cs="HeliosCond-Bold"/>
          <w:b/>
          <w:bCs/>
          <w:i/>
          <w:u w:val="single"/>
          <w:lang w:eastAsia="en-US"/>
        </w:rPr>
      </w:pPr>
      <w:r>
        <w:rPr>
          <w:rFonts w:ascii="HeliosCond-Bold" w:eastAsiaTheme="minorHAnsi" w:hAnsi="HeliosCond-Bold" w:cs="HeliosCond-Bold"/>
          <w:b/>
          <w:bCs/>
          <w:lang w:eastAsia="en-US"/>
        </w:rPr>
        <w:t xml:space="preserve">Секционные ворота – </w:t>
      </w:r>
      <w:proofErr w:type="gramStart"/>
      <w:r w:rsidRPr="00247B76">
        <w:rPr>
          <w:rFonts w:ascii="HeliosCond-Bold" w:eastAsiaTheme="minorHAnsi" w:hAnsi="HeliosCond-Bold" w:cs="HeliosCond-Bold"/>
          <w:bCs/>
          <w:lang w:eastAsia="en-US"/>
        </w:rPr>
        <w:t>это</w:t>
      </w:r>
      <w:proofErr w:type="gramEnd"/>
      <w:r w:rsidRPr="00247B76">
        <w:rPr>
          <w:rFonts w:ascii="HeliosCond-Bold" w:eastAsiaTheme="minorHAnsi" w:hAnsi="HeliosCond-Bold" w:cs="HeliosCond-Bold"/>
          <w:bCs/>
          <w:lang w:eastAsia="en-US"/>
        </w:rPr>
        <w:t xml:space="preserve"> прежде всего подвижная ограждающая конструкция.</w:t>
      </w:r>
      <w:r w:rsidR="00247B76" w:rsidRPr="00247B76">
        <w:rPr>
          <w:rFonts w:ascii="HeliosCond-Bold" w:eastAsiaTheme="minorHAnsi" w:hAnsi="HeliosCond-Bold" w:cs="HeliosCond-Bold"/>
          <w:bCs/>
          <w:lang w:eastAsia="en-US"/>
        </w:rPr>
        <w:t xml:space="preserve"> </w:t>
      </w:r>
      <w:r w:rsidRPr="00247B76">
        <w:rPr>
          <w:rFonts w:ascii="HeliosCond-Bold" w:eastAsiaTheme="minorHAnsi" w:hAnsi="HeliosCond-Bold" w:cs="HeliosCond-Bold"/>
          <w:bCs/>
          <w:lang w:eastAsia="en-US"/>
        </w:rPr>
        <w:t>Поэтому,</w:t>
      </w:r>
      <w:r>
        <w:rPr>
          <w:rFonts w:ascii="HeliosCond-Bold" w:eastAsiaTheme="minorHAnsi" w:hAnsi="HeliosCond-Bold" w:cs="HeliosCond-Bold"/>
          <w:b/>
          <w:bCs/>
          <w:lang w:eastAsia="en-US"/>
        </w:rPr>
        <w:t xml:space="preserve"> </w:t>
      </w:r>
      <w:r>
        <w:rPr>
          <w:rFonts w:ascii="HeliosCond" w:eastAsiaTheme="minorHAnsi" w:hAnsi="HeliosCond" w:cs="HeliosCond"/>
          <w:lang w:eastAsia="en-US"/>
        </w:rPr>
        <w:t xml:space="preserve">при выборе ворот, в первую очередь, </w:t>
      </w:r>
      <w:r w:rsidRPr="00247B76">
        <w:rPr>
          <w:rFonts w:ascii="HeliosCond-Bold" w:eastAsiaTheme="minorHAnsi" w:hAnsi="HeliosCond-Bold" w:cs="HeliosCond-Bold"/>
          <w:bCs/>
          <w:lang w:eastAsia="en-US"/>
        </w:rPr>
        <w:t xml:space="preserve">следует обращать внимание на </w:t>
      </w:r>
      <w:r w:rsidRPr="00247B76">
        <w:rPr>
          <w:rFonts w:ascii="HeliosCond" w:eastAsiaTheme="minorHAnsi" w:hAnsi="HeliosCond" w:cs="HeliosCond"/>
          <w:lang w:eastAsia="en-US"/>
        </w:rPr>
        <w:t xml:space="preserve">конкретные </w:t>
      </w:r>
      <w:r w:rsidRPr="00247B76">
        <w:rPr>
          <w:rFonts w:ascii="HeliosCond-Bold" w:eastAsiaTheme="minorHAnsi" w:hAnsi="HeliosCond-Bold" w:cs="HeliosCond-Bold"/>
          <w:bCs/>
          <w:lang w:eastAsia="en-US"/>
        </w:rPr>
        <w:t>потребительские характеристики и</w:t>
      </w:r>
      <w:r w:rsidR="00247B76" w:rsidRPr="00247B76">
        <w:rPr>
          <w:rFonts w:ascii="HeliosCond-Bold" w:eastAsiaTheme="minorHAnsi" w:hAnsi="HeliosCond-Bold" w:cs="HeliosCond-Bold"/>
          <w:bCs/>
          <w:lang w:eastAsia="en-US"/>
        </w:rPr>
        <w:t xml:space="preserve"> </w:t>
      </w:r>
      <w:r w:rsidRPr="00247B76">
        <w:rPr>
          <w:rFonts w:ascii="HeliosCond-Bold" w:eastAsiaTheme="minorHAnsi" w:hAnsi="HeliosCond-Bold" w:cs="HeliosCond-Bold"/>
          <w:bCs/>
          <w:lang w:eastAsia="en-US"/>
        </w:rPr>
        <w:t xml:space="preserve">соответствие </w:t>
      </w:r>
      <w:r w:rsidRPr="00247B76">
        <w:rPr>
          <w:rFonts w:ascii="HeliosCond" w:eastAsiaTheme="minorHAnsi" w:hAnsi="HeliosCond" w:cs="HeliosCond"/>
          <w:lang w:eastAsia="en-US"/>
        </w:rPr>
        <w:t xml:space="preserve">ворот </w:t>
      </w:r>
      <w:r w:rsidRPr="00247B76">
        <w:rPr>
          <w:rFonts w:ascii="HeliosCond-Bold" w:eastAsiaTheme="minorHAnsi" w:hAnsi="HeliosCond-Bold" w:cs="HeliosCond-Bold"/>
          <w:bCs/>
          <w:lang w:eastAsia="en-US"/>
        </w:rPr>
        <w:t>действующим</w:t>
      </w:r>
      <w:r>
        <w:rPr>
          <w:rFonts w:ascii="HeliosCond-Bold" w:eastAsiaTheme="minorHAnsi" w:hAnsi="HeliosCond-Bold" w:cs="HeliosCond-Bold"/>
          <w:b/>
          <w:bCs/>
          <w:lang w:eastAsia="en-US"/>
        </w:rPr>
        <w:t xml:space="preserve"> </w:t>
      </w:r>
      <w:r>
        <w:rPr>
          <w:rFonts w:ascii="HeliosCond" w:eastAsiaTheme="minorHAnsi" w:hAnsi="HeliosCond" w:cs="HeliosCond"/>
          <w:lang w:eastAsia="en-US"/>
        </w:rPr>
        <w:t xml:space="preserve">в России и странах СНГ </w:t>
      </w:r>
      <w:r w:rsidRPr="00247B76">
        <w:rPr>
          <w:rFonts w:ascii="HeliosCond-Bold" w:eastAsiaTheme="minorHAnsi" w:hAnsi="HeliosCond-Bold" w:cs="HeliosCond-Bold"/>
          <w:bCs/>
          <w:lang w:eastAsia="en-US"/>
        </w:rPr>
        <w:t xml:space="preserve">строительным стандартам </w:t>
      </w:r>
      <w:r w:rsidRPr="00247B76">
        <w:rPr>
          <w:rFonts w:ascii="HeliosCond" w:eastAsiaTheme="minorHAnsi" w:hAnsi="HeliosCond" w:cs="HeliosCond"/>
          <w:lang w:eastAsia="en-US"/>
        </w:rPr>
        <w:t>и иным с</w:t>
      </w:r>
      <w:r w:rsidR="002A70B1" w:rsidRPr="00247B76">
        <w:rPr>
          <w:rFonts w:ascii="HeliosCond" w:eastAsiaTheme="minorHAnsi" w:hAnsi="HeliosCond" w:cs="HeliosCond"/>
          <w:lang w:eastAsia="en-US"/>
        </w:rPr>
        <w:t xml:space="preserve">пецифическим условиям. </w:t>
      </w:r>
      <w:r w:rsidR="00D2141C" w:rsidRPr="008006A2">
        <w:rPr>
          <w:rFonts w:ascii="HeliosCond" w:eastAsiaTheme="minorHAnsi" w:hAnsi="HeliosCond" w:cs="HeliosCond"/>
          <w:b/>
          <w:i/>
          <w:u w:val="single"/>
          <w:lang w:eastAsia="en-US"/>
        </w:rPr>
        <w:t xml:space="preserve">Не стоит отдавать предпочтение изделию только из-за того, что оно произведено за рубежом. В отличие от мягкого климата Западной Европы, большая часть России, как и других </w:t>
      </w:r>
      <w:r w:rsidR="008006A2" w:rsidRPr="008006A2">
        <w:rPr>
          <w:rFonts w:ascii="HeliosCond" w:eastAsiaTheme="minorHAnsi" w:hAnsi="HeliosCond" w:cs="HeliosCond"/>
          <w:b/>
          <w:i/>
          <w:u w:val="single"/>
          <w:lang w:eastAsia="en-US"/>
        </w:rPr>
        <w:t>стран СНГ, находится в умеренно-континентальной и континентальной климатической зоне, что означает морозную зиму и жаркое лето.</w:t>
      </w:r>
    </w:p>
    <w:p w:rsidR="00D929A5" w:rsidRPr="00247B76" w:rsidRDefault="00D929A5" w:rsidP="00247B76">
      <w:pPr>
        <w:autoSpaceDE w:val="0"/>
        <w:autoSpaceDN w:val="0"/>
        <w:adjustRightInd w:val="0"/>
        <w:spacing w:line="276" w:lineRule="auto"/>
        <w:ind w:firstLine="708"/>
        <w:jc w:val="both"/>
        <w:rPr>
          <w:rFonts w:ascii="HeliosCond-Bold" w:eastAsiaTheme="minorHAnsi" w:hAnsi="HeliosCond-Bold" w:cs="HeliosCond-Bold"/>
          <w:bCs/>
          <w:color w:val="000000"/>
          <w:lang w:eastAsia="en-US"/>
        </w:rPr>
      </w:pPr>
      <w:r w:rsidRPr="00247B76">
        <w:rPr>
          <w:rFonts w:ascii="HeliosCond" w:eastAsiaTheme="minorHAnsi" w:hAnsi="HeliosCond" w:cs="HeliosCond"/>
          <w:color w:val="000000"/>
          <w:lang w:eastAsia="en-US"/>
        </w:rPr>
        <w:t xml:space="preserve">Благодаря </w:t>
      </w:r>
      <w:proofErr w:type="spellStart"/>
      <w:r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>термоизолирующей</w:t>
      </w:r>
      <w:proofErr w:type="spellEnd"/>
      <w:r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 </w:t>
      </w:r>
      <w:r w:rsidRPr="00247B76">
        <w:rPr>
          <w:rFonts w:ascii="HeliosCond" w:eastAsiaTheme="minorHAnsi" w:hAnsi="HeliosCond" w:cs="HeliosCond"/>
          <w:color w:val="000000"/>
          <w:lang w:eastAsia="en-US"/>
        </w:rPr>
        <w:t xml:space="preserve">конструкции </w:t>
      </w:r>
      <w:proofErr w:type="spellStart"/>
      <w:r w:rsidRPr="00247B76">
        <w:rPr>
          <w:rFonts w:ascii="HeliosCond" w:eastAsiaTheme="minorHAnsi" w:hAnsi="HeliosCond" w:cs="HeliosCond"/>
          <w:color w:val="000000"/>
          <w:lang w:eastAsia="en-US"/>
        </w:rPr>
        <w:t>сэндвич-панелей</w:t>
      </w:r>
      <w:proofErr w:type="spellEnd"/>
      <w:r w:rsidRPr="00247B76">
        <w:rPr>
          <w:rFonts w:ascii="HeliosCond" w:eastAsiaTheme="minorHAnsi" w:hAnsi="HeliosCond" w:cs="HeliosCond"/>
          <w:color w:val="000000"/>
          <w:lang w:eastAsia="en-US"/>
        </w:rPr>
        <w:t xml:space="preserve"> ворота </w:t>
      </w:r>
      <w:r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морозостойкие, </w:t>
      </w:r>
      <w:r w:rsidRPr="00247B76">
        <w:rPr>
          <w:rFonts w:ascii="HeliosCond" w:eastAsiaTheme="minorHAnsi" w:hAnsi="HeliosCond" w:cs="HeliosCond"/>
          <w:color w:val="000000"/>
          <w:lang w:eastAsia="en-US"/>
        </w:rPr>
        <w:t xml:space="preserve">они </w:t>
      </w:r>
      <w:r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не промерзают </w:t>
      </w:r>
      <w:r w:rsidRPr="00247B76">
        <w:rPr>
          <w:rFonts w:ascii="HeliosCond" w:eastAsiaTheme="minorHAnsi" w:hAnsi="HeliosCond" w:cs="HeliosCond"/>
          <w:color w:val="000000"/>
          <w:lang w:eastAsia="en-US"/>
        </w:rPr>
        <w:t xml:space="preserve">и </w:t>
      </w:r>
      <w:r w:rsidR="002A70B1"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>не при</w:t>
      </w:r>
      <w:r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мерзают </w:t>
      </w:r>
      <w:r w:rsidRPr="00247B76">
        <w:rPr>
          <w:rFonts w:ascii="HeliosCond" w:eastAsiaTheme="minorHAnsi" w:hAnsi="HeliosCond" w:cs="HeliosCond"/>
          <w:color w:val="000000"/>
          <w:lang w:eastAsia="en-US"/>
        </w:rPr>
        <w:t xml:space="preserve">к полу, </w:t>
      </w:r>
      <w:r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работают </w:t>
      </w:r>
      <w:r w:rsidRPr="00247B76">
        <w:rPr>
          <w:rFonts w:ascii="HeliosCond" w:eastAsiaTheme="minorHAnsi" w:hAnsi="HeliosCond" w:cs="HeliosCond"/>
          <w:color w:val="000000"/>
          <w:lang w:eastAsia="en-US"/>
        </w:rPr>
        <w:t xml:space="preserve">при температуре </w:t>
      </w:r>
      <w:r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>от -50 до +70 о</w:t>
      </w:r>
      <w:proofErr w:type="gramStart"/>
      <w:r w:rsidR="002A70B1"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 </w:t>
      </w:r>
      <w:r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>С</w:t>
      </w:r>
      <w:proofErr w:type="gramEnd"/>
    </w:p>
    <w:p w:rsidR="00D929A5" w:rsidRPr="00247B76" w:rsidRDefault="00D929A5" w:rsidP="00247B76">
      <w:pPr>
        <w:autoSpaceDE w:val="0"/>
        <w:autoSpaceDN w:val="0"/>
        <w:adjustRightInd w:val="0"/>
        <w:spacing w:line="276" w:lineRule="auto"/>
        <w:ind w:firstLine="708"/>
        <w:jc w:val="both"/>
        <w:rPr>
          <w:rFonts w:ascii="HeliosCond-Bold" w:eastAsiaTheme="minorHAnsi" w:hAnsi="HeliosCond-Bold" w:cs="HeliosCond-Bold"/>
          <w:bCs/>
          <w:color w:val="000000"/>
          <w:lang w:eastAsia="en-US"/>
        </w:rPr>
      </w:pPr>
      <w:r w:rsidRPr="00247B76">
        <w:rPr>
          <w:rFonts w:ascii="HeliosCond" w:eastAsiaTheme="minorHAnsi" w:hAnsi="HeliosCond" w:cs="HeliosCond"/>
          <w:color w:val="000000"/>
          <w:lang w:eastAsia="en-US"/>
        </w:rPr>
        <w:t xml:space="preserve">Ворота </w:t>
      </w:r>
      <w:r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украшают дом </w:t>
      </w:r>
      <w:r w:rsidRPr="00247B76">
        <w:rPr>
          <w:rFonts w:ascii="HeliosCond" w:eastAsiaTheme="minorHAnsi" w:hAnsi="HeliosCond" w:cs="HeliosCond"/>
          <w:color w:val="000000"/>
          <w:lang w:eastAsia="en-US"/>
        </w:rPr>
        <w:t xml:space="preserve">и служат современным элементом дизайна, </w:t>
      </w:r>
      <w:r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>демонстрируют высокий социальный статус</w:t>
      </w:r>
      <w:r w:rsidR="002A70B1"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 </w:t>
      </w:r>
      <w:r w:rsidRPr="00247B76">
        <w:rPr>
          <w:rFonts w:ascii="HeliosCond" w:eastAsiaTheme="minorHAnsi" w:hAnsi="HeliosCond" w:cs="HeliosCond"/>
          <w:color w:val="000000"/>
          <w:lang w:eastAsia="en-US"/>
        </w:rPr>
        <w:t xml:space="preserve">их владельца, </w:t>
      </w:r>
      <w:r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можно выбрать </w:t>
      </w:r>
      <w:r w:rsidRPr="00247B76">
        <w:rPr>
          <w:rFonts w:ascii="HeliosCond" w:eastAsiaTheme="minorHAnsi" w:hAnsi="HeliosCond" w:cs="HeliosCond"/>
          <w:color w:val="000000"/>
          <w:lang w:eastAsia="en-US"/>
        </w:rPr>
        <w:t xml:space="preserve">на заказ </w:t>
      </w:r>
      <w:r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цвет и исполнение, </w:t>
      </w:r>
      <w:r w:rsidRPr="00247B76">
        <w:rPr>
          <w:rFonts w:ascii="HeliosCond" w:eastAsiaTheme="minorHAnsi" w:hAnsi="HeliosCond" w:cs="HeliosCond"/>
          <w:color w:val="000000"/>
          <w:lang w:eastAsia="en-US"/>
        </w:rPr>
        <w:t xml:space="preserve">например, </w:t>
      </w:r>
      <w:r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филенку </w:t>
      </w:r>
      <w:r w:rsidRPr="00247B76">
        <w:rPr>
          <w:rFonts w:ascii="HeliosCond" w:eastAsiaTheme="minorHAnsi" w:hAnsi="HeliosCond" w:cs="HeliosCond"/>
          <w:color w:val="000000"/>
          <w:lang w:eastAsia="en-US"/>
        </w:rPr>
        <w:t xml:space="preserve">цвета </w:t>
      </w:r>
      <w:r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>«золотой дуб»</w:t>
      </w:r>
    </w:p>
    <w:p w:rsidR="00D929A5" w:rsidRPr="00247B76" w:rsidRDefault="00D929A5" w:rsidP="00247B76">
      <w:pPr>
        <w:autoSpaceDE w:val="0"/>
        <w:autoSpaceDN w:val="0"/>
        <w:adjustRightInd w:val="0"/>
        <w:spacing w:line="276" w:lineRule="auto"/>
        <w:ind w:firstLine="708"/>
        <w:jc w:val="both"/>
        <w:rPr>
          <w:rFonts w:ascii="HeliosCond" w:eastAsiaTheme="minorHAnsi" w:hAnsi="HeliosCond" w:cs="HeliosCond"/>
          <w:color w:val="000000"/>
          <w:lang w:eastAsia="en-US"/>
        </w:rPr>
      </w:pPr>
      <w:r w:rsidRPr="00247B76">
        <w:rPr>
          <w:rFonts w:ascii="HeliosCond" w:eastAsiaTheme="minorHAnsi" w:hAnsi="HeliosCond" w:cs="HeliosCond"/>
          <w:color w:val="000000"/>
          <w:lang w:eastAsia="en-US"/>
        </w:rPr>
        <w:t xml:space="preserve">Автоматика </w:t>
      </w:r>
      <w:r w:rsidR="002A70B1" w:rsidRPr="00247B76">
        <w:rPr>
          <w:rFonts w:ascii="HeliosCond" w:eastAsiaTheme="minorHAnsi" w:hAnsi="HeliosCond" w:cs="HeliosCond"/>
          <w:color w:val="000000"/>
          <w:lang w:eastAsia="en-US"/>
        </w:rPr>
        <w:t xml:space="preserve">секционных ворот </w:t>
      </w:r>
      <w:r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способна функционировать </w:t>
      </w:r>
      <w:r w:rsidRPr="00247B76">
        <w:rPr>
          <w:rFonts w:ascii="HeliosCond" w:eastAsiaTheme="minorHAnsi" w:hAnsi="HeliosCond" w:cs="HeliosCond"/>
          <w:color w:val="000000"/>
          <w:lang w:eastAsia="en-US"/>
        </w:rPr>
        <w:t xml:space="preserve">при напряжении </w:t>
      </w:r>
      <w:r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>от 170 до 250</w:t>
      </w:r>
      <w:proofErr w:type="gramStart"/>
      <w:r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 В</w:t>
      </w:r>
      <w:proofErr w:type="gramEnd"/>
      <w:r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, практически бесшумно работает от </w:t>
      </w:r>
      <w:r w:rsidR="002A70B1" w:rsidRPr="00247B76">
        <w:rPr>
          <w:rFonts w:ascii="HeliosCond" w:eastAsiaTheme="minorHAnsi" w:hAnsi="HeliosCond" w:cs="HeliosCond"/>
          <w:color w:val="000000"/>
          <w:lang w:eastAsia="en-US"/>
        </w:rPr>
        <w:t>бы</w:t>
      </w:r>
      <w:r w:rsidRPr="00247B76">
        <w:rPr>
          <w:rFonts w:ascii="HeliosCond" w:eastAsiaTheme="minorHAnsi" w:hAnsi="HeliosCond" w:cs="HeliosCond"/>
          <w:color w:val="000000"/>
          <w:lang w:eastAsia="en-US"/>
        </w:rPr>
        <w:t>товой электросети,</w:t>
      </w:r>
      <w:r w:rsidR="008006A2">
        <w:rPr>
          <w:rFonts w:ascii="HeliosCond" w:eastAsiaTheme="minorHAnsi" w:hAnsi="HeliosCond" w:cs="HeliosCond"/>
          <w:color w:val="000000"/>
          <w:lang w:eastAsia="en-US"/>
        </w:rPr>
        <w:t xml:space="preserve"> </w:t>
      </w:r>
      <w:r w:rsidR="008006A2" w:rsidRPr="008006A2">
        <w:rPr>
          <w:rFonts w:ascii="HeliosCond" w:eastAsiaTheme="minorHAnsi" w:hAnsi="HeliosCond" w:cs="HeliosCond"/>
          <w:b/>
          <w:i/>
          <w:color w:val="000000"/>
          <w:u w:val="single"/>
          <w:lang w:eastAsia="en-US"/>
        </w:rPr>
        <w:t>отличаясь низким энергопотреблением</w:t>
      </w:r>
      <w:r w:rsidR="008006A2">
        <w:rPr>
          <w:rFonts w:ascii="HeliosCond" w:eastAsiaTheme="minorHAnsi" w:hAnsi="HeliosCond" w:cs="HeliosCond"/>
          <w:color w:val="000000"/>
          <w:lang w:eastAsia="en-US"/>
        </w:rPr>
        <w:t xml:space="preserve">, </w:t>
      </w:r>
      <w:r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 </w:t>
      </w:r>
      <w:r w:rsidRPr="00247B76">
        <w:rPr>
          <w:rFonts w:ascii="HeliosCond" w:eastAsiaTheme="minorHAnsi" w:hAnsi="HeliosCond" w:cs="HeliosCond"/>
          <w:color w:val="000000"/>
          <w:lang w:eastAsia="en-US"/>
        </w:rPr>
        <w:t xml:space="preserve">и может </w:t>
      </w:r>
      <w:r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>подключаться к системам «Умного дома»</w:t>
      </w:r>
    </w:p>
    <w:p w:rsidR="00D929A5" w:rsidRPr="00247B76" w:rsidRDefault="002A70B1" w:rsidP="00247B76">
      <w:pPr>
        <w:autoSpaceDE w:val="0"/>
        <w:autoSpaceDN w:val="0"/>
        <w:adjustRightInd w:val="0"/>
        <w:spacing w:line="276" w:lineRule="auto"/>
        <w:ind w:firstLine="708"/>
        <w:jc w:val="both"/>
        <w:rPr>
          <w:rFonts w:ascii="HeliosCond-Bold" w:eastAsiaTheme="minorHAnsi" w:hAnsi="HeliosCond-Bold" w:cs="HeliosCond-Bold"/>
          <w:bCs/>
          <w:color w:val="000000"/>
          <w:lang w:eastAsia="en-US"/>
        </w:rPr>
      </w:pPr>
      <w:r w:rsidRPr="00247B76">
        <w:rPr>
          <w:rFonts w:ascii="HeliosCond" w:eastAsiaTheme="minorHAnsi" w:hAnsi="HeliosCond" w:cs="HeliosCond"/>
          <w:color w:val="000000"/>
          <w:lang w:eastAsia="en-US"/>
        </w:rPr>
        <w:t xml:space="preserve">Секционные ворота </w:t>
      </w:r>
      <w:r w:rsidR="00D929A5" w:rsidRPr="00247B76">
        <w:rPr>
          <w:rFonts w:ascii="HeliosCond" w:eastAsiaTheme="minorHAnsi" w:hAnsi="HeliosCond" w:cs="HeliosCond"/>
          <w:color w:val="000000"/>
          <w:lang w:eastAsia="en-US"/>
        </w:rPr>
        <w:t xml:space="preserve">– </w:t>
      </w:r>
      <w:r w:rsidR="00D929A5"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единственные на рынке </w:t>
      </w:r>
      <w:r w:rsidR="00D929A5" w:rsidRPr="00247B76">
        <w:rPr>
          <w:rFonts w:ascii="HeliosCond" w:eastAsiaTheme="minorHAnsi" w:hAnsi="HeliosCond" w:cs="HeliosCond"/>
          <w:color w:val="000000"/>
          <w:lang w:eastAsia="en-US"/>
        </w:rPr>
        <w:t xml:space="preserve">секционные ворота, разработанные для России, и поэтому </w:t>
      </w:r>
      <w:r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>полностью соот</w:t>
      </w:r>
      <w:r w:rsidR="00D929A5"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ветствующие </w:t>
      </w:r>
      <w:r w:rsidR="00D929A5" w:rsidRPr="00247B76">
        <w:rPr>
          <w:rFonts w:ascii="HeliosCond" w:eastAsiaTheme="minorHAnsi" w:hAnsi="HeliosCond" w:cs="HeliosCond"/>
          <w:color w:val="000000"/>
          <w:lang w:eastAsia="en-US"/>
        </w:rPr>
        <w:t xml:space="preserve">как </w:t>
      </w:r>
      <w:r w:rsidR="00D929A5"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российским строительным стандартам </w:t>
      </w:r>
      <w:r w:rsidR="00D929A5" w:rsidRPr="00247B76">
        <w:rPr>
          <w:rFonts w:ascii="HeliosCond" w:eastAsiaTheme="minorHAnsi" w:hAnsi="HeliosCond" w:cs="HeliosCond"/>
          <w:color w:val="000000"/>
          <w:lang w:eastAsia="en-US"/>
        </w:rPr>
        <w:t xml:space="preserve">(ГОСТ 31174–2003 «Ворота металлические» и </w:t>
      </w:r>
      <w:proofErr w:type="spellStart"/>
      <w:r w:rsidR="00D929A5" w:rsidRPr="00247B76">
        <w:rPr>
          <w:rFonts w:ascii="HeliosCond" w:eastAsiaTheme="minorHAnsi" w:hAnsi="HeliosCond" w:cs="HeliosCond"/>
          <w:color w:val="000000"/>
          <w:lang w:eastAsia="en-US"/>
        </w:rPr>
        <w:t>СНиП</w:t>
      </w:r>
      <w:proofErr w:type="spellEnd"/>
      <w:r w:rsidR="00D929A5" w:rsidRPr="00247B76">
        <w:rPr>
          <w:rFonts w:ascii="HeliosCond" w:eastAsiaTheme="minorHAnsi" w:hAnsi="HeliosCond" w:cs="HeliosCond"/>
          <w:color w:val="000000"/>
          <w:lang w:eastAsia="en-US"/>
        </w:rPr>
        <w:t xml:space="preserve"> 23-02-2003</w:t>
      </w:r>
      <w:r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 </w:t>
      </w:r>
      <w:r w:rsidR="00D929A5" w:rsidRPr="00247B76">
        <w:rPr>
          <w:rFonts w:ascii="HeliosCond" w:eastAsiaTheme="minorHAnsi" w:hAnsi="HeliosCond" w:cs="HeliosCond"/>
          <w:color w:val="000000"/>
          <w:lang w:eastAsia="en-US"/>
        </w:rPr>
        <w:t>«Тепловая защита зданий»), так и европейским (EN 12453 и EN 12604)</w:t>
      </w:r>
    </w:p>
    <w:p w:rsidR="00576C2B" w:rsidRPr="008006A2" w:rsidRDefault="002A70B1" w:rsidP="00247B76">
      <w:pPr>
        <w:autoSpaceDE w:val="0"/>
        <w:autoSpaceDN w:val="0"/>
        <w:adjustRightInd w:val="0"/>
        <w:spacing w:line="276" w:lineRule="auto"/>
        <w:ind w:firstLine="708"/>
        <w:jc w:val="both"/>
        <w:rPr>
          <w:rFonts w:ascii="HeliosCond-Bold" w:eastAsiaTheme="minorHAnsi" w:hAnsi="HeliosCond-Bold" w:cs="HeliosCond-Bold"/>
          <w:b/>
          <w:bCs/>
          <w:i/>
          <w:color w:val="000000"/>
          <w:u w:val="single"/>
          <w:lang w:eastAsia="en-US"/>
        </w:rPr>
      </w:pPr>
      <w:r w:rsidRPr="00247B76">
        <w:rPr>
          <w:rFonts w:ascii="HeliosCond" w:eastAsiaTheme="minorHAnsi" w:hAnsi="HeliosCond" w:cs="HeliosCond"/>
          <w:color w:val="000000"/>
          <w:lang w:eastAsia="en-US"/>
        </w:rPr>
        <w:t xml:space="preserve">Секционные ворота </w:t>
      </w:r>
      <w:r w:rsidR="00D929A5"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>надежны и долговечны</w:t>
      </w:r>
      <w:r w:rsidR="008006A2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 – они обладают </w:t>
      </w:r>
      <w:r w:rsidR="008006A2" w:rsidRPr="008006A2">
        <w:rPr>
          <w:rFonts w:ascii="HeliosCond-Bold" w:eastAsiaTheme="minorHAnsi" w:hAnsi="HeliosCond-Bold" w:cs="HeliosCond-Bold"/>
          <w:b/>
          <w:bCs/>
          <w:i/>
          <w:color w:val="000000"/>
          <w:u w:val="single"/>
          <w:lang w:eastAsia="en-US"/>
        </w:rPr>
        <w:t>длительным сроком службы (до 25 лет).</w:t>
      </w:r>
    </w:p>
    <w:p w:rsidR="00D929A5" w:rsidRPr="00247B76" w:rsidRDefault="002A70B1" w:rsidP="00247B76">
      <w:pPr>
        <w:autoSpaceDE w:val="0"/>
        <w:autoSpaceDN w:val="0"/>
        <w:adjustRightInd w:val="0"/>
        <w:spacing w:line="276" w:lineRule="auto"/>
        <w:ind w:firstLine="708"/>
        <w:jc w:val="both"/>
        <w:rPr>
          <w:rFonts w:ascii="HeliosCond" w:eastAsiaTheme="minorHAnsi" w:hAnsi="HeliosCond" w:cs="HeliosCond"/>
          <w:color w:val="000000"/>
          <w:lang w:eastAsia="en-US"/>
        </w:rPr>
      </w:pPr>
      <w:r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>П</w:t>
      </w:r>
      <w:r w:rsidR="00D929A5"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однимающееся </w:t>
      </w:r>
      <w:r w:rsidR="00D929A5" w:rsidRPr="00247B76">
        <w:rPr>
          <w:rFonts w:ascii="HeliosCond" w:eastAsiaTheme="minorHAnsi" w:hAnsi="HeliosCond" w:cs="HeliosCond"/>
          <w:color w:val="000000"/>
          <w:lang w:eastAsia="en-US"/>
        </w:rPr>
        <w:t xml:space="preserve">при открывании </w:t>
      </w:r>
      <w:r w:rsidR="00D929A5"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наверх </w:t>
      </w:r>
      <w:r w:rsidR="00D929A5" w:rsidRPr="00247B76">
        <w:rPr>
          <w:rFonts w:ascii="HeliosCond" w:eastAsiaTheme="minorHAnsi" w:hAnsi="HeliosCond" w:cs="HeliosCond"/>
          <w:color w:val="000000"/>
          <w:lang w:eastAsia="en-US"/>
        </w:rPr>
        <w:t>полотно ворот позволяет открывать его, не расчищая пространство</w:t>
      </w:r>
      <w:r w:rsidRPr="00247B76">
        <w:rPr>
          <w:rFonts w:ascii="HeliosCond" w:eastAsiaTheme="minorHAnsi" w:hAnsi="HeliosCond" w:cs="HeliosCond"/>
          <w:color w:val="000000"/>
          <w:lang w:eastAsia="en-US"/>
        </w:rPr>
        <w:t xml:space="preserve"> </w:t>
      </w:r>
      <w:r w:rsidR="00D929A5" w:rsidRPr="00247B76">
        <w:rPr>
          <w:rFonts w:ascii="HeliosCond" w:eastAsiaTheme="minorHAnsi" w:hAnsi="HeliosCond" w:cs="HeliosCond"/>
          <w:color w:val="000000"/>
          <w:lang w:eastAsia="en-US"/>
        </w:rPr>
        <w:t>перед ним от снега</w:t>
      </w:r>
    </w:p>
    <w:p w:rsidR="00D929A5" w:rsidRPr="00247B76" w:rsidRDefault="002A70B1" w:rsidP="00247B76">
      <w:pPr>
        <w:autoSpaceDE w:val="0"/>
        <w:autoSpaceDN w:val="0"/>
        <w:adjustRightInd w:val="0"/>
        <w:spacing w:line="276" w:lineRule="auto"/>
        <w:ind w:firstLine="708"/>
        <w:jc w:val="both"/>
        <w:rPr>
          <w:rFonts w:ascii="HeliosCond" w:eastAsiaTheme="minorHAnsi" w:hAnsi="HeliosCond" w:cs="HeliosCond"/>
          <w:color w:val="000000"/>
          <w:lang w:eastAsia="en-US"/>
        </w:rPr>
      </w:pPr>
      <w:r w:rsidRPr="00247B76">
        <w:rPr>
          <w:rFonts w:ascii="HeliosCond" w:eastAsiaTheme="minorHAnsi" w:hAnsi="HeliosCond" w:cs="HeliosCond"/>
          <w:color w:val="000000"/>
          <w:lang w:eastAsia="en-US"/>
        </w:rPr>
        <w:t xml:space="preserve">Секционные ворота </w:t>
      </w:r>
      <w:r w:rsidR="00D929A5"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ограничивают доступ </w:t>
      </w:r>
      <w:r w:rsidR="00D929A5" w:rsidRPr="00247B76">
        <w:rPr>
          <w:rFonts w:ascii="HeliosCond" w:eastAsiaTheme="minorHAnsi" w:hAnsi="HeliosCond" w:cs="HeliosCond"/>
          <w:color w:val="000000"/>
          <w:lang w:eastAsia="en-US"/>
        </w:rPr>
        <w:t xml:space="preserve">для посторонних в гараж, </w:t>
      </w:r>
      <w:r w:rsidR="00D929A5"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препятствуют взлому </w:t>
      </w:r>
      <w:r w:rsidR="00D929A5" w:rsidRPr="00247B76">
        <w:rPr>
          <w:rFonts w:ascii="HeliosCond" w:eastAsiaTheme="minorHAnsi" w:hAnsi="HeliosCond" w:cs="HeliosCond"/>
          <w:color w:val="000000"/>
          <w:lang w:eastAsia="en-US"/>
        </w:rPr>
        <w:t xml:space="preserve">и угону машины, </w:t>
      </w:r>
      <w:r w:rsidR="00D929A5"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способствуют </w:t>
      </w:r>
      <w:r w:rsidRPr="00247B76">
        <w:rPr>
          <w:rFonts w:ascii="HeliosCond" w:eastAsiaTheme="minorHAnsi" w:hAnsi="HeliosCond" w:cs="HeliosCond"/>
          <w:color w:val="000000"/>
          <w:lang w:eastAsia="en-US"/>
        </w:rPr>
        <w:t>обе</w:t>
      </w:r>
      <w:r w:rsidR="00D929A5" w:rsidRPr="00247B76">
        <w:rPr>
          <w:rFonts w:ascii="HeliosCond" w:eastAsiaTheme="minorHAnsi" w:hAnsi="HeliosCond" w:cs="HeliosCond"/>
          <w:color w:val="000000"/>
          <w:lang w:eastAsia="en-US"/>
        </w:rPr>
        <w:t xml:space="preserve">спечению </w:t>
      </w:r>
      <w:r w:rsidR="00D929A5"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>сохранности имущества</w:t>
      </w:r>
    </w:p>
    <w:p w:rsidR="008006A2" w:rsidRPr="008006A2" w:rsidRDefault="008006A2" w:rsidP="00247B76">
      <w:pPr>
        <w:autoSpaceDE w:val="0"/>
        <w:autoSpaceDN w:val="0"/>
        <w:adjustRightInd w:val="0"/>
        <w:spacing w:line="276" w:lineRule="auto"/>
        <w:ind w:firstLine="708"/>
        <w:jc w:val="both"/>
        <w:rPr>
          <w:rFonts w:ascii="HeliosCond-Bold" w:eastAsiaTheme="minorHAnsi" w:hAnsi="HeliosCond-Bold" w:cs="HeliosCond-Bold"/>
          <w:b/>
          <w:bCs/>
          <w:i/>
          <w:color w:val="000000"/>
          <w:u w:val="single"/>
          <w:lang w:eastAsia="en-US"/>
        </w:rPr>
      </w:pPr>
      <w:r w:rsidRPr="008006A2">
        <w:rPr>
          <w:rFonts w:ascii="HeliosCond" w:eastAsiaTheme="minorHAnsi" w:hAnsi="HeliosCond" w:cs="HeliosCond"/>
          <w:b/>
          <w:i/>
          <w:color w:val="000000"/>
          <w:u w:val="single"/>
          <w:lang w:eastAsia="en-US"/>
        </w:rPr>
        <w:t xml:space="preserve">Секционные ворота удобно открывать и закрывать удаленно, не выходя из машины, дистанционное управление имеет высокую степень защиты от перехвата сигнала. </w:t>
      </w:r>
    </w:p>
    <w:p w:rsidR="00D929A5" w:rsidRPr="00247B76" w:rsidRDefault="002A70B1" w:rsidP="00247B76">
      <w:pPr>
        <w:autoSpaceDE w:val="0"/>
        <w:autoSpaceDN w:val="0"/>
        <w:adjustRightInd w:val="0"/>
        <w:spacing w:line="276" w:lineRule="auto"/>
        <w:ind w:firstLine="708"/>
        <w:jc w:val="both"/>
        <w:rPr>
          <w:rFonts w:ascii="HeliosCond" w:eastAsiaTheme="minorHAnsi" w:hAnsi="HeliosCond" w:cs="HeliosCond"/>
          <w:color w:val="000000"/>
          <w:lang w:eastAsia="en-US"/>
        </w:rPr>
      </w:pPr>
      <w:r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>Г</w:t>
      </w:r>
      <w:r w:rsidR="00D929A5"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ерметичность </w:t>
      </w:r>
      <w:r w:rsidRPr="00247B76">
        <w:rPr>
          <w:rFonts w:ascii="HeliosCond" w:eastAsiaTheme="minorHAnsi" w:hAnsi="HeliosCond" w:cs="HeliosCond"/>
          <w:color w:val="000000"/>
          <w:lang w:eastAsia="en-US"/>
        </w:rPr>
        <w:t>секционных ворот</w:t>
      </w:r>
      <w:r w:rsidR="00D929A5" w:rsidRPr="00247B76">
        <w:rPr>
          <w:rFonts w:ascii="HeliosCond" w:eastAsiaTheme="minorHAnsi" w:hAnsi="HeliosCond" w:cs="HeliosCond"/>
          <w:color w:val="000000"/>
          <w:lang w:eastAsia="en-US"/>
        </w:rPr>
        <w:t xml:space="preserve"> позволяет </w:t>
      </w:r>
      <w:r w:rsidR="00D929A5"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защитить </w:t>
      </w:r>
      <w:r w:rsidR="00D929A5" w:rsidRPr="00247B76">
        <w:rPr>
          <w:rFonts w:ascii="HeliosCond" w:eastAsiaTheme="minorHAnsi" w:hAnsi="HeliosCond" w:cs="HeliosCond"/>
          <w:color w:val="000000"/>
          <w:lang w:eastAsia="en-US"/>
        </w:rPr>
        <w:t xml:space="preserve">помещение </w:t>
      </w:r>
      <w:r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от шума, пыли, </w:t>
      </w:r>
      <w:r w:rsidR="00D929A5"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ветра, дождя, снега, града </w:t>
      </w:r>
      <w:r w:rsidR="00D929A5" w:rsidRPr="00247B76">
        <w:rPr>
          <w:rFonts w:ascii="HeliosCond" w:eastAsiaTheme="minorHAnsi" w:hAnsi="HeliosCond" w:cs="HeliosCond"/>
          <w:color w:val="000000"/>
          <w:lang w:eastAsia="en-US"/>
        </w:rPr>
        <w:t>и других внешних</w:t>
      </w:r>
      <w:r w:rsidRPr="00247B76">
        <w:rPr>
          <w:rFonts w:ascii="HeliosCond" w:eastAsiaTheme="minorHAnsi" w:hAnsi="HeliosCond" w:cs="HeliosCond"/>
          <w:color w:val="000000"/>
          <w:lang w:eastAsia="en-US"/>
        </w:rPr>
        <w:t xml:space="preserve"> </w:t>
      </w:r>
      <w:r w:rsidR="00D929A5" w:rsidRPr="00247B76">
        <w:rPr>
          <w:rFonts w:ascii="HeliosCond" w:eastAsiaTheme="minorHAnsi" w:hAnsi="HeliosCond" w:cs="HeliosCond"/>
          <w:color w:val="000000"/>
          <w:lang w:eastAsia="en-US"/>
        </w:rPr>
        <w:t xml:space="preserve">воздействий и </w:t>
      </w:r>
      <w:r w:rsidR="00D929A5"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сохранить в отапливаемом помещении комфортную температуру </w:t>
      </w:r>
      <w:r w:rsidR="00D929A5" w:rsidRPr="00247B76">
        <w:rPr>
          <w:rFonts w:ascii="HeliosCond" w:eastAsiaTheme="minorHAnsi" w:hAnsi="HeliosCond" w:cs="HeliosCond"/>
          <w:color w:val="000000"/>
          <w:lang w:eastAsia="en-US"/>
        </w:rPr>
        <w:t>– в машине и гараже тепло</w:t>
      </w:r>
    </w:p>
    <w:p w:rsidR="00D929A5" w:rsidRPr="00247B76" w:rsidRDefault="002A70B1" w:rsidP="00247B76">
      <w:pPr>
        <w:autoSpaceDE w:val="0"/>
        <w:autoSpaceDN w:val="0"/>
        <w:adjustRightInd w:val="0"/>
        <w:spacing w:line="276" w:lineRule="auto"/>
        <w:ind w:firstLine="708"/>
        <w:jc w:val="both"/>
        <w:rPr>
          <w:rFonts w:ascii="HeliosCond-Bold" w:eastAsiaTheme="minorHAnsi" w:hAnsi="HeliosCond-Bold" w:cs="HeliosCond-Bold"/>
          <w:bCs/>
          <w:color w:val="000000"/>
          <w:lang w:eastAsia="en-US"/>
        </w:rPr>
      </w:pPr>
      <w:r w:rsidRPr="00247B76">
        <w:rPr>
          <w:rFonts w:ascii="HeliosCond" w:eastAsiaTheme="minorHAnsi" w:hAnsi="HeliosCond" w:cs="HeliosCond"/>
          <w:color w:val="000000"/>
          <w:lang w:eastAsia="en-US"/>
        </w:rPr>
        <w:t>Секционные ворота</w:t>
      </w:r>
      <w:r w:rsidR="00D929A5" w:rsidRPr="00247B76">
        <w:rPr>
          <w:rFonts w:ascii="HeliosCond" w:eastAsiaTheme="minorHAnsi" w:hAnsi="HeliosCond" w:cs="HeliosCond"/>
          <w:color w:val="000000"/>
          <w:lang w:eastAsia="en-US"/>
        </w:rPr>
        <w:t xml:space="preserve">, сделанные из </w:t>
      </w:r>
      <w:r w:rsidR="00D929A5"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энергосберегающих </w:t>
      </w:r>
      <w:proofErr w:type="spellStart"/>
      <w:proofErr w:type="gramStart"/>
      <w:r w:rsidR="00D929A5" w:rsidRPr="00247B76">
        <w:rPr>
          <w:rFonts w:ascii="HeliosCond" w:eastAsiaTheme="minorHAnsi" w:hAnsi="HeliosCond" w:cs="HeliosCond"/>
          <w:color w:val="000000"/>
          <w:lang w:eastAsia="en-US"/>
        </w:rPr>
        <w:t>сэндвич-панелей</w:t>
      </w:r>
      <w:proofErr w:type="spellEnd"/>
      <w:proofErr w:type="gramEnd"/>
      <w:r w:rsidR="00D929A5" w:rsidRPr="00247B76">
        <w:rPr>
          <w:rFonts w:ascii="HeliosCond" w:eastAsiaTheme="minorHAnsi" w:hAnsi="HeliosCond" w:cs="HeliosCond"/>
          <w:color w:val="000000"/>
          <w:lang w:eastAsia="en-US"/>
        </w:rPr>
        <w:t xml:space="preserve"> и уплотнителей, </w:t>
      </w:r>
      <w:r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>позволяют дополнительно эконом</w:t>
      </w:r>
      <w:r w:rsidR="00D929A5"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ить до 40% энергии </w:t>
      </w:r>
      <w:r w:rsidRPr="00247B76">
        <w:rPr>
          <w:rFonts w:ascii="HeliosCond" w:eastAsiaTheme="minorHAnsi" w:hAnsi="HeliosCond" w:cs="HeliosCond"/>
          <w:color w:val="000000"/>
          <w:lang w:eastAsia="en-US"/>
        </w:rPr>
        <w:t xml:space="preserve">на отоплении зимой и </w:t>
      </w:r>
      <w:r w:rsidR="00D929A5" w:rsidRPr="00247B76">
        <w:rPr>
          <w:rFonts w:ascii="HeliosCond" w:eastAsiaTheme="minorHAnsi" w:hAnsi="HeliosCond" w:cs="HeliosCond"/>
          <w:color w:val="000000"/>
          <w:lang w:eastAsia="en-US"/>
        </w:rPr>
        <w:t>кондиционировании летом</w:t>
      </w:r>
    </w:p>
    <w:p w:rsidR="00D929A5" w:rsidRPr="00247B76" w:rsidRDefault="00D929A5" w:rsidP="00247B76">
      <w:pPr>
        <w:autoSpaceDE w:val="0"/>
        <w:autoSpaceDN w:val="0"/>
        <w:adjustRightInd w:val="0"/>
        <w:spacing w:line="276" w:lineRule="auto"/>
        <w:ind w:firstLine="708"/>
        <w:jc w:val="both"/>
        <w:rPr>
          <w:rFonts w:ascii="HeliosCond" w:eastAsiaTheme="minorHAnsi" w:hAnsi="HeliosCond" w:cs="HeliosCond"/>
          <w:color w:val="000000"/>
          <w:lang w:eastAsia="en-US"/>
        </w:rPr>
      </w:pPr>
      <w:r w:rsidRPr="00247B76">
        <w:rPr>
          <w:rFonts w:ascii="HeliosCond" w:eastAsiaTheme="minorHAnsi" w:hAnsi="HeliosCond" w:cs="HeliosCond"/>
          <w:color w:val="000000"/>
          <w:lang w:eastAsia="en-US"/>
        </w:rPr>
        <w:lastRenderedPageBreak/>
        <w:t xml:space="preserve">Электропривод </w:t>
      </w:r>
      <w:r w:rsidR="002A70B1" w:rsidRPr="00247B76">
        <w:rPr>
          <w:rFonts w:ascii="HeliosCond" w:eastAsiaTheme="minorHAnsi" w:hAnsi="HeliosCond" w:cs="HeliosCond"/>
          <w:color w:val="000000"/>
          <w:lang w:eastAsia="en-US"/>
        </w:rPr>
        <w:t xml:space="preserve">ворот </w:t>
      </w:r>
      <w:r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автоматизирует освещение гаража </w:t>
      </w:r>
      <w:r w:rsidRPr="00247B76">
        <w:rPr>
          <w:rFonts w:ascii="HeliosCond" w:eastAsiaTheme="minorHAnsi" w:hAnsi="HeliosCond" w:cs="HeliosCond"/>
          <w:color w:val="000000"/>
          <w:lang w:eastAsia="en-US"/>
        </w:rPr>
        <w:t>при соответствующем программировании – во время работы</w:t>
      </w:r>
      <w:r w:rsidR="00247B76">
        <w:rPr>
          <w:rFonts w:ascii="HeliosCond" w:eastAsiaTheme="minorHAnsi" w:hAnsi="HeliosCond" w:cs="HeliosCond"/>
          <w:color w:val="000000"/>
          <w:lang w:eastAsia="en-US"/>
        </w:rPr>
        <w:t xml:space="preserve"> </w:t>
      </w:r>
      <w:r w:rsidRPr="00247B76">
        <w:rPr>
          <w:rFonts w:ascii="HeliosCond" w:eastAsiaTheme="minorHAnsi" w:hAnsi="HeliosCond" w:cs="HeliosCond"/>
          <w:color w:val="000000"/>
          <w:lang w:eastAsia="en-US"/>
        </w:rPr>
        <w:t>на нем загорается лампа, которая затем выключается с задержкой 3 минуты, предоставля</w:t>
      </w:r>
      <w:r w:rsidR="002A70B1" w:rsidRPr="00247B76">
        <w:rPr>
          <w:rFonts w:ascii="HeliosCond" w:eastAsiaTheme="minorHAnsi" w:hAnsi="HeliosCond" w:cs="HeliosCond"/>
          <w:color w:val="000000"/>
          <w:lang w:eastAsia="en-US"/>
        </w:rPr>
        <w:t>я достаточно времени, чтобы по</w:t>
      </w:r>
      <w:r w:rsidRPr="00247B76">
        <w:rPr>
          <w:rFonts w:ascii="HeliosCond" w:eastAsiaTheme="minorHAnsi" w:hAnsi="HeliosCond" w:cs="HeliosCond"/>
          <w:color w:val="000000"/>
          <w:lang w:eastAsia="en-US"/>
        </w:rPr>
        <w:t>кинуть автомобиль и гараж, забрав все необходимое</w:t>
      </w:r>
    </w:p>
    <w:p w:rsidR="00576C2B" w:rsidRPr="008006A2" w:rsidRDefault="002A70B1" w:rsidP="00247B76">
      <w:pPr>
        <w:autoSpaceDE w:val="0"/>
        <w:autoSpaceDN w:val="0"/>
        <w:adjustRightInd w:val="0"/>
        <w:spacing w:line="276" w:lineRule="auto"/>
        <w:ind w:firstLine="708"/>
        <w:jc w:val="both"/>
        <w:rPr>
          <w:rFonts w:eastAsiaTheme="minorHAnsi"/>
          <w:color w:val="000000"/>
          <w:sz w:val="28"/>
          <w:szCs w:val="28"/>
          <w:lang w:eastAsia="en-US"/>
        </w:rPr>
      </w:pPr>
      <w:proofErr w:type="gramStart"/>
      <w:r w:rsidRPr="00247B76">
        <w:rPr>
          <w:rFonts w:ascii="HeliosCond" w:eastAsiaTheme="minorHAnsi" w:hAnsi="HeliosCond" w:cs="HeliosCond"/>
          <w:color w:val="000000"/>
          <w:lang w:eastAsia="en-US"/>
        </w:rPr>
        <w:t>Автоматический привод</w:t>
      </w:r>
      <w:r w:rsidR="00D929A5" w:rsidRPr="00247B76">
        <w:rPr>
          <w:rFonts w:ascii="HeliosCond" w:eastAsiaTheme="minorHAnsi" w:hAnsi="HeliosCond" w:cs="HeliosCond"/>
          <w:color w:val="000000"/>
          <w:lang w:eastAsia="en-US"/>
        </w:rPr>
        <w:t xml:space="preserve"> для секционных ворот можно настроить на </w:t>
      </w:r>
      <w:proofErr w:type="spellStart"/>
      <w:r w:rsidR="00D929A5"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>автозакрывание</w:t>
      </w:r>
      <w:proofErr w:type="spellEnd"/>
      <w:r w:rsidR="00D929A5"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 </w:t>
      </w:r>
      <w:r w:rsidRPr="00247B76">
        <w:rPr>
          <w:rFonts w:ascii="HeliosCond" w:eastAsiaTheme="minorHAnsi" w:hAnsi="HeliosCond" w:cs="HeliosCond"/>
          <w:color w:val="000000"/>
          <w:lang w:eastAsia="en-US"/>
        </w:rPr>
        <w:t xml:space="preserve">(данную опцию </w:t>
      </w:r>
      <w:r w:rsidR="00576C2B" w:rsidRPr="00247B76">
        <w:rPr>
          <w:rFonts w:ascii="HeliosCond" w:eastAsiaTheme="minorHAnsi" w:hAnsi="HeliosCond" w:cs="HeliosCond"/>
          <w:color w:val="000000"/>
          <w:lang w:eastAsia="en-US"/>
        </w:rPr>
        <w:t>рекомендовано</w:t>
      </w:r>
      <w:r w:rsidR="00D929A5" w:rsidRPr="00247B76">
        <w:rPr>
          <w:rFonts w:ascii="HeliosCond" w:eastAsiaTheme="minorHAnsi" w:hAnsi="HeliosCond" w:cs="HeliosCond"/>
          <w:color w:val="000000"/>
          <w:lang w:eastAsia="en-US"/>
        </w:rPr>
        <w:t xml:space="preserve"> использовать с фотоэлементами), покидая гараж или въезжая в него</w:t>
      </w:r>
      <w:r w:rsidR="008006A2">
        <w:rPr>
          <w:rFonts w:ascii="HeliosCond" w:eastAsiaTheme="minorHAnsi" w:hAnsi="HeliosCond" w:cs="HeliosCond"/>
          <w:color w:val="000000"/>
          <w:lang w:eastAsia="en-US"/>
        </w:rPr>
        <w:t xml:space="preserve">, </w:t>
      </w:r>
      <w:r w:rsidR="008006A2" w:rsidRPr="008006A2">
        <w:rPr>
          <w:rFonts w:ascii="HeliosCond" w:eastAsiaTheme="minorHAnsi" w:hAnsi="HeliosCond" w:cs="HeliosCond"/>
          <w:b/>
          <w:i/>
          <w:color w:val="000000"/>
          <w:u w:val="single"/>
          <w:lang w:eastAsia="en-US"/>
        </w:rPr>
        <w:t>можно не беспокоиться о закрывании и запирании ворот, умная автоматика сделает это сама, предупредив звуковым сигналом</w:t>
      </w:r>
      <w:r w:rsidR="008006A2" w:rsidRPr="008006A2">
        <w:rPr>
          <w:rFonts w:asciiTheme="minorHAnsi" w:eastAsiaTheme="minorHAnsi" w:hAnsiTheme="minorHAnsi" w:cs="HeliosCond"/>
          <w:b/>
          <w:i/>
          <w:color w:val="000000"/>
          <w:u w:val="single"/>
          <w:lang w:eastAsia="en-US"/>
        </w:rPr>
        <w:t xml:space="preserve">; </w:t>
      </w:r>
      <w:r w:rsidR="008006A2" w:rsidRPr="008006A2">
        <w:rPr>
          <w:rFonts w:asciiTheme="minorHAnsi" w:eastAsiaTheme="minorHAnsi" w:hAnsiTheme="minorHAnsi" w:cs="HeliosCond"/>
          <w:b/>
          <w:i/>
          <w:color w:val="000000"/>
          <w:sz w:val="28"/>
          <w:szCs w:val="28"/>
          <w:u w:val="single"/>
          <w:lang w:eastAsia="en-US"/>
        </w:rPr>
        <w:t xml:space="preserve">если </w:t>
      </w:r>
      <w:proofErr w:type="spellStart"/>
      <w:r w:rsidR="008006A2" w:rsidRPr="008006A2">
        <w:rPr>
          <w:rFonts w:asciiTheme="minorHAnsi" w:eastAsiaTheme="minorHAnsi" w:hAnsiTheme="minorHAnsi" w:cs="HeliosCond"/>
          <w:b/>
          <w:i/>
          <w:color w:val="000000"/>
          <w:sz w:val="28"/>
          <w:szCs w:val="28"/>
          <w:u w:val="single"/>
          <w:lang w:eastAsia="en-US"/>
        </w:rPr>
        <w:t>автозакрывание</w:t>
      </w:r>
      <w:proofErr w:type="spellEnd"/>
      <w:r w:rsidR="008006A2" w:rsidRPr="008006A2">
        <w:rPr>
          <w:rFonts w:asciiTheme="minorHAnsi" w:eastAsiaTheme="minorHAnsi" w:hAnsiTheme="minorHAnsi" w:cs="HeliosCond"/>
          <w:b/>
          <w:i/>
          <w:color w:val="000000"/>
          <w:sz w:val="28"/>
          <w:szCs w:val="28"/>
          <w:u w:val="single"/>
          <w:lang w:eastAsia="en-US"/>
        </w:rPr>
        <w:t xml:space="preserve"> не включено, то через 10 минут привод напомнит о том, что ворота забыли закрыть.</w:t>
      </w:r>
      <w:proofErr w:type="gramEnd"/>
    </w:p>
    <w:p w:rsidR="00D929A5" w:rsidRPr="00247B76" w:rsidRDefault="00D929A5" w:rsidP="00247B76">
      <w:pPr>
        <w:autoSpaceDE w:val="0"/>
        <w:autoSpaceDN w:val="0"/>
        <w:adjustRightInd w:val="0"/>
        <w:spacing w:line="276" w:lineRule="auto"/>
        <w:ind w:firstLine="708"/>
        <w:jc w:val="both"/>
        <w:rPr>
          <w:rFonts w:ascii="HeliosCond-Bold" w:eastAsiaTheme="minorHAnsi" w:hAnsi="HeliosCond-Bold" w:cs="HeliosCond-Bold"/>
          <w:bCs/>
          <w:color w:val="000000"/>
          <w:lang w:eastAsia="en-US"/>
        </w:rPr>
      </w:pPr>
      <w:r w:rsidRPr="00247B76">
        <w:rPr>
          <w:rFonts w:ascii="HeliosCond" w:eastAsiaTheme="minorHAnsi" w:hAnsi="HeliosCond" w:cs="HeliosCond"/>
          <w:color w:val="000000"/>
          <w:lang w:eastAsia="en-US"/>
        </w:rPr>
        <w:t xml:space="preserve">При отсутствии электричества </w:t>
      </w:r>
      <w:r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ворота </w:t>
      </w:r>
      <w:r w:rsidRPr="00247B76">
        <w:rPr>
          <w:rFonts w:ascii="HeliosCond" w:eastAsiaTheme="minorHAnsi" w:hAnsi="HeliosCond" w:cs="HeliosCond"/>
          <w:color w:val="000000"/>
          <w:lang w:eastAsia="en-US"/>
        </w:rPr>
        <w:t xml:space="preserve">с автоматикой, можно разблокировать, и они будут </w:t>
      </w:r>
      <w:r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>легко открываться и</w:t>
      </w:r>
      <w:r w:rsidR="00247B76"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 </w:t>
      </w:r>
      <w:r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>закрываться вручную</w:t>
      </w:r>
    </w:p>
    <w:p w:rsidR="00D929A5" w:rsidRPr="00247B76" w:rsidRDefault="00D929A5" w:rsidP="00247B76">
      <w:pPr>
        <w:autoSpaceDE w:val="0"/>
        <w:autoSpaceDN w:val="0"/>
        <w:adjustRightInd w:val="0"/>
        <w:spacing w:line="276" w:lineRule="auto"/>
        <w:ind w:firstLine="708"/>
        <w:jc w:val="both"/>
        <w:rPr>
          <w:rFonts w:ascii="HeliosCond-Bold" w:eastAsiaTheme="minorHAnsi" w:hAnsi="HeliosCond-Bold" w:cs="HeliosCond-Bold"/>
          <w:bCs/>
          <w:color w:val="000000"/>
          <w:lang w:eastAsia="en-US"/>
        </w:rPr>
      </w:pPr>
      <w:r w:rsidRPr="00247B76">
        <w:rPr>
          <w:rFonts w:ascii="HeliosCond" w:eastAsiaTheme="minorHAnsi" w:hAnsi="HeliosCond" w:cs="HeliosCond"/>
          <w:color w:val="000000"/>
          <w:lang w:eastAsia="en-US"/>
        </w:rPr>
        <w:t xml:space="preserve">При желании Вы можете </w:t>
      </w:r>
      <w:r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выбрать </w:t>
      </w:r>
      <w:r w:rsidRPr="00247B76">
        <w:rPr>
          <w:rFonts w:ascii="HeliosCond" w:eastAsiaTheme="minorHAnsi" w:hAnsi="HeliosCond" w:cs="HeliosCond"/>
          <w:color w:val="000000"/>
          <w:lang w:eastAsia="en-US"/>
        </w:rPr>
        <w:t xml:space="preserve">различные </w:t>
      </w:r>
      <w:r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аксессуары для </w:t>
      </w:r>
      <w:r w:rsidRPr="00247B76">
        <w:rPr>
          <w:rFonts w:ascii="HeliosCond" w:eastAsiaTheme="minorHAnsi" w:hAnsi="HeliosCond" w:cs="HeliosCond"/>
          <w:color w:val="000000"/>
          <w:lang w:eastAsia="en-US"/>
        </w:rPr>
        <w:t xml:space="preserve">ворот – например, </w:t>
      </w:r>
      <w:r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>окна, запирающие устройства и</w:t>
      </w:r>
    </w:p>
    <w:p w:rsidR="00D929A5" w:rsidRPr="00247B76" w:rsidRDefault="00D929A5" w:rsidP="00247B76">
      <w:pPr>
        <w:autoSpaceDE w:val="0"/>
        <w:autoSpaceDN w:val="0"/>
        <w:adjustRightInd w:val="0"/>
        <w:spacing w:line="276" w:lineRule="auto"/>
        <w:jc w:val="both"/>
        <w:rPr>
          <w:rFonts w:ascii="HeliosCond-Bold" w:eastAsiaTheme="minorHAnsi" w:hAnsi="HeliosCond-Bold" w:cs="HeliosCond-Bold"/>
          <w:bCs/>
          <w:color w:val="000000"/>
          <w:lang w:eastAsia="en-US"/>
        </w:rPr>
      </w:pPr>
      <w:r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>калитку</w:t>
      </w:r>
    </w:p>
    <w:p w:rsidR="00D929A5" w:rsidRPr="00247B76" w:rsidRDefault="00247B76" w:rsidP="00247B76">
      <w:pPr>
        <w:autoSpaceDE w:val="0"/>
        <w:autoSpaceDN w:val="0"/>
        <w:adjustRightInd w:val="0"/>
        <w:spacing w:line="276" w:lineRule="auto"/>
        <w:ind w:firstLine="708"/>
        <w:jc w:val="both"/>
        <w:rPr>
          <w:rFonts w:ascii="HeliosCond" w:eastAsiaTheme="minorHAnsi" w:hAnsi="HeliosCond" w:cs="HeliosCond"/>
          <w:color w:val="000000"/>
          <w:lang w:eastAsia="en-US"/>
        </w:rPr>
      </w:pPr>
      <w:r>
        <w:rPr>
          <w:rFonts w:ascii="HeliosCond" w:eastAsiaTheme="minorHAnsi" w:hAnsi="HeliosCond" w:cs="HeliosCond"/>
          <w:noProof/>
          <w:color w:val="000000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4274185</wp:posOffset>
            </wp:positionH>
            <wp:positionV relativeFrom="paragraph">
              <wp:posOffset>1056640</wp:posOffset>
            </wp:positionV>
            <wp:extent cx="2695575" cy="1943100"/>
            <wp:effectExtent l="19050" t="0" r="9525" b="0"/>
            <wp:wrapTight wrapText="bothSides">
              <wp:wrapPolygon edited="0">
                <wp:start x="-153" y="0"/>
                <wp:lineTo x="-153" y="21388"/>
                <wp:lineTo x="21676" y="21388"/>
                <wp:lineTo x="21676" y="0"/>
                <wp:lineTo x="-153" y="0"/>
              </wp:wrapPolygon>
            </wp:wrapTight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47B76">
        <w:rPr>
          <w:rFonts w:ascii="HeliosCond" w:eastAsiaTheme="minorHAnsi" w:hAnsi="HeliosCond" w:cs="HeliosCond"/>
          <w:color w:val="000000"/>
          <w:lang w:eastAsia="en-US"/>
        </w:rPr>
        <w:t xml:space="preserve">Секционные ворота </w:t>
      </w:r>
      <w:r w:rsidR="00D929A5"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прочны </w:t>
      </w:r>
      <w:r w:rsidR="00D929A5" w:rsidRPr="00247B76">
        <w:rPr>
          <w:rFonts w:ascii="HeliosCond" w:eastAsiaTheme="minorHAnsi" w:hAnsi="HeliosCond" w:cs="HeliosCond"/>
          <w:color w:val="000000"/>
          <w:lang w:eastAsia="en-US"/>
        </w:rPr>
        <w:t xml:space="preserve">– сэндвич панели имеют дополнительное широкое внутреннее </w:t>
      </w:r>
      <w:r w:rsidR="00D929A5"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>стальное усиление</w:t>
      </w:r>
      <w:r w:rsidRPr="00247B76">
        <w:rPr>
          <w:rFonts w:ascii="HeliosCond" w:eastAsiaTheme="minorHAnsi" w:hAnsi="HeliosCond" w:cs="HeliosCond"/>
          <w:color w:val="000000"/>
          <w:lang w:eastAsia="en-US"/>
        </w:rPr>
        <w:t>, обе</w:t>
      </w:r>
      <w:r w:rsidR="00D929A5" w:rsidRPr="00247B76">
        <w:rPr>
          <w:rFonts w:ascii="HeliosCond" w:eastAsiaTheme="minorHAnsi" w:hAnsi="HeliosCond" w:cs="HeliosCond"/>
          <w:color w:val="000000"/>
          <w:lang w:eastAsia="en-US"/>
        </w:rPr>
        <w:t xml:space="preserve">спечивая </w:t>
      </w:r>
      <w:r w:rsidR="00D929A5"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>жесткость полотна</w:t>
      </w:r>
      <w:r w:rsidR="00D929A5" w:rsidRPr="00247B76">
        <w:rPr>
          <w:rFonts w:ascii="HeliosCond" w:eastAsiaTheme="minorHAnsi" w:hAnsi="HeliosCond" w:cs="HeliosCond"/>
          <w:color w:val="000000"/>
          <w:lang w:eastAsia="en-US"/>
        </w:rPr>
        <w:t xml:space="preserve">, а направляющие, сделанные из оцинкованной стали толщиной </w:t>
      </w:r>
      <w:r w:rsidR="00D929A5"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>1,5 – 2 мм</w:t>
      </w:r>
      <w:r w:rsidRPr="00247B76">
        <w:rPr>
          <w:rFonts w:ascii="HeliosCond" w:eastAsiaTheme="minorHAnsi" w:hAnsi="HeliosCond" w:cs="HeliosCond"/>
          <w:color w:val="000000"/>
          <w:lang w:eastAsia="en-US"/>
        </w:rPr>
        <w:t xml:space="preserve">, </w:t>
      </w:r>
      <w:r w:rsidR="008006A2">
        <w:rPr>
          <w:rFonts w:ascii="HeliosCond" w:eastAsiaTheme="minorHAnsi" w:hAnsi="HeliosCond" w:cs="HeliosCond"/>
          <w:color w:val="000000"/>
          <w:lang w:eastAsia="en-US"/>
        </w:rPr>
        <w:t xml:space="preserve">позволяют воротам </w:t>
      </w:r>
      <w:r w:rsidR="008006A2" w:rsidRPr="008006A2">
        <w:rPr>
          <w:rFonts w:ascii="HeliosCond" w:eastAsiaTheme="minorHAnsi" w:hAnsi="HeliosCond" w:cs="HeliosCond"/>
          <w:b/>
          <w:i/>
          <w:color w:val="000000"/>
          <w:u w:val="single"/>
          <w:lang w:eastAsia="en-US"/>
        </w:rPr>
        <w:t xml:space="preserve">выдерживать ветровую нагрузку до 200 </w:t>
      </w:r>
      <w:proofErr w:type="spellStart"/>
      <w:r w:rsidR="008006A2" w:rsidRPr="008006A2">
        <w:rPr>
          <w:rFonts w:ascii="HeliosCond" w:eastAsiaTheme="minorHAnsi" w:hAnsi="HeliosCond" w:cs="HeliosCond"/>
          <w:b/>
          <w:i/>
          <w:color w:val="000000"/>
          <w:u w:val="single"/>
          <w:lang w:eastAsia="en-US"/>
        </w:rPr>
        <w:t>км\</w:t>
      </w:r>
      <w:proofErr w:type="gramStart"/>
      <w:r w:rsidR="008006A2" w:rsidRPr="008006A2">
        <w:rPr>
          <w:rFonts w:ascii="HeliosCond" w:eastAsiaTheme="minorHAnsi" w:hAnsi="HeliosCond" w:cs="HeliosCond"/>
          <w:b/>
          <w:i/>
          <w:color w:val="000000"/>
          <w:u w:val="single"/>
          <w:lang w:eastAsia="en-US"/>
        </w:rPr>
        <w:t>ч</w:t>
      </w:r>
      <w:proofErr w:type="spellEnd"/>
      <w:proofErr w:type="gramEnd"/>
      <w:r w:rsidR="008006A2">
        <w:rPr>
          <w:rFonts w:ascii="HeliosCond" w:eastAsiaTheme="minorHAnsi" w:hAnsi="HeliosCond" w:cs="HeliosCond"/>
          <w:color w:val="000000"/>
          <w:lang w:eastAsia="en-US"/>
        </w:rPr>
        <w:t xml:space="preserve"> и </w:t>
      </w:r>
      <w:r w:rsidR="00576C2B">
        <w:rPr>
          <w:rFonts w:ascii="HeliosCond" w:eastAsiaTheme="minorHAnsi" w:hAnsi="HeliosCond" w:cs="HeliosCond"/>
          <w:color w:val="000000"/>
          <w:lang w:eastAsia="en-US"/>
        </w:rPr>
        <w:t>з</w:t>
      </w:r>
      <w:r w:rsidR="00D929A5"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ащищены от коррозии – полностью оцинкованы </w:t>
      </w:r>
      <w:r w:rsidR="002A70B1" w:rsidRPr="00247B76">
        <w:rPr>
          <w:rFonts w:ascii="HeliosCond" w:eastAsiaTheme="minorHAnsi" w:hAnsi="HeliosCond" w:cs="HeliosCond"/>
          <w:color w:val="000000"/>
          <w:lang w:eastAsia="en-US"/>
        </w:rPr>
        <w:t xml:space="preserve">(слой не менее 12 </w:t>
      </w:r>
      <w:r w:rsidR="00D929A5" w:rsidRPr="00247B76">
        <w:rPr>
          <w:rFonts w:ascii="HeliosCond" w:eastAsiaTheme="minorHAnsi" w:hAnsi="HeliosCond" w:cs="HeliosCond"/>
          <w:color w:val="000000"/>
          <w:lang w:eastAsia="en-US"/>
        </w:rPr>
        <w:t xml:space="preserve">мкм) как и все </w:t>
      </w:r>
      <w:r w:rsidR="00D929A5"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>стальные комплектующие секционных ворот</w:t>
      </w:r>
    </w:p>
    <w:p w:rsidR="00D929A5" w:rsidRPr="00247B76" w:rsidRDefault="00D929A5" w:rsidP="00247B76">
      <w:pPr>
        <w:autoSpaceDE w:val="0"/>
        <w:autoSpaceDN w:val="0"/>
        <w:adjustRightInd w:val="0"/>
        <w:spacing w:line="276" w:lineRule="auto"/>
        <w:ind w:firstLine="708"/>
        <w:jc w:val="both"/>
        <w:rPr>
          <w:rFonts w:ascii="HeliosCond" w:eastAsiaTheme="minorHAnsi" w:hAnsi="HeliosCond" w:cs="HeliosCond"/>
          <w:color w:val="000000"/>
          <w:lang w:eastAsia="en-US"/>
        </w:rPr>
      </w:pPr>
      <w:r w:rsidRPr="00247B76">
        <w:rPr>
          <w:rFonts w:ascii="HeliosCond" w:eastAsiaTheme="minorHAnsi" w:hAnsi="HeliosCond" w:cs="HeliosCond"/>
          <w:color w:val="000000"/>
          <w:lang w:eastAsia="en-US"/>
        </w:rPr>
        <w:t xml:space="preserve">Конструкция секционных ворот позволяет </w:t>
      </w:r>
      <w:r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закрывать </w:t>
      </w:r>
      <w:r w:rsidRPr="00247B76">
        <w:rPr>
          <w:rFonts w:ascii="HeliosCond" w:eastAsiaTheme="minorHAnsi" w:hAnsi="HeliosCond" w:cs="HeliosCond"/>
          <w:color w:val="000000"/>
          <w:lang w:eastAsia="en-US"/>
        </w:rPr>
        <w:t xml:space="preserve">достаточно </w:t>
      </w:r>
      <w:r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>большие проемы</w:t>
      </w:r>
      <w:r w:rsidRPr="00247B76">
        <w:rPr>
          <w:rFonts w:ascii="HeliosCond" w:eastAsiaTheme="minorHAnsi" w:hAnsi="HeliosCond" w:cs="HeliosCond"/>
          <w:color w:val="000000"/>
          <w:lang w:eastAsia="en-US"/>
        </w:rPr>
        <w:t xml:space="preserve">, </w:t>
      </w:r>
      <w:r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не зауживая </w:t>
      </w:r>
      <w:r w:rsidRPr="00247B76">
        <w:rPr>
          <w:rFonts w:ascii="HeliosCond" w:eastAsiaTheme="minorHAnsi" w:hAnsi="HeliosCond" w:cs="HeliosCond"/>
          <w:color w:val="000000"/>
          <w:lang w:eastAsia="en-US"/>
        </w:rPr>
        <w:t>их и сохраняя</w:t>
      </w:r>
      <w:r w:rsidR="00247B76" w:rsidRPr="00247B76">
        <w:rPr>
          <w:rFonts w:ascii="HeliosCond" w:eastAsiaTheme="minorHAnsi" w:hAnsi="HeliosCond" w:cs="HeliosCond"/>
          <w:color w:val="000000"/>
          <w:lang w:eastAsia="en-US"/>
        </w:rPr>
        <w:t xml:space="preserve"> </w:t>
      </w:r>
      <w:r w:rsidRPr="00247B76">
        <w:rPr>
          <w:rFonts w:ascii="HeliosCond" w:eastAsiaTheme="minorHAnsi" w:hAnsi="HeliosCond" w:cs="HeliosCond"/>
          <w:color w:val="000000"/>
          <w:lang w:eastAsia="en-US"/>
        </w:rPr>
        <w:t>для проезда всю ширину и высоту</w:t>
      </w:r>
    </w:p>
    <w:p w:rsidR="00D929A5" w:rsidRPr="00247B76" w:rsidRDefault="00247B76" w:rsidP="00247B76">
      <w:pPr>
        <w:autoSpaceDE w:val="0"/>
        <w:autoSpaceDN w:val="0"/>
        <w:adjustRightInd w:val="0"/>
        <w:spacing w:line="276" w:lineRule="auto"/>
        <w:ind w:firstLine="708"/>
        <w:jc w:val="both"/>
        <w:rPr>
          <w:rFonts w:ascii="HeliosCond-Bold" w:eastAsiaTheme="minorHAnsi" w:hAnsi="HeliosCond-Bold" w:cs="HeliosCond-Bold"/>
          <w:bCs/>
          <w:color w:val="000000"/>
          <w:lang w:eastAsia="en-US"/>
        </w:rPr>
      </w:pPr>
      <w:r w:rsidRPr="00247B76">
        <w:rPr>
          <w:rFonts w:ascii="HeliosCond" w:eastAsiaTheme="minorHAnsi" w:hAnsi="HeliosCond" w:cs="HeliosCond"/>
          <w:color w:val="000000"/>
          <w:lang w:eastAsia="en-US"/>
        </w:rPr>
        <w:t>Секционные в</w:t>
      </w:r>
      <w:r w:rsidR="00D929A5" w:rsidRPr="00247B76">
        <w:rPr>
          <w:rFonts w:ascii="HeliosCond" w:eastAsiaTheme="minorHAnsi" w:hAnsi="HeliosCond" w:cs="HeliosCond"/>
          <w:color w:val="000000"/>
          <w:lang w:eastAsia="en-US"/>
        </w:rPr>
        <w:t xml:space="preserve">орота созданы из </w:t>
      </w:r>
      <w:r w:rsidR="00D929A5"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>экологически чистых материалов</w:t>
      </w:r>
      <w:r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, </w:t>
      </w:r>
      <w:r w:rsidR="00D929A5"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безопасны </w:t>
      </w:r>
      <w:r w:rsidR="00D929A5" w:rsidRPr="00247B76">
        <w:rPr>
          <w:rFonts w:ascii="HeliosCond" w:eastAsiaTheme="minorHAnsi" w:hAnsi="HeliosCond" w:cs="HeliosCond"/>
          <w:color w:val="000000"/>
          <w:lang w:eastAsia="en-US"/>
        </w:rPr>
        <w:t>– снабжены всеми необходимыми устройствами защиты</w:t>
      </w:r>
      <w:r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, </w:t>
      </w:r>
      <w:r w:rsidR="00D929A5" w:rsidRPr="00247B76">
        <w:rPr>
          <w:rFonts w:ascii="HeliosCond" w:eastAsiaTheme="minorHAnsi" w:hAnsi="HeliosCond" w:cs="HeliosCond"/>
          <w:color w:val="000000"/>
          <w:lang w:eastAsia="en-US"/>
        </w:rPr>
        <w:t xml:space="preserve">имеют </w:t>
      </w:r>
      <w:r w:rsidR="00D929A5"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широкий ценовой диапазон </w:t>
      </w:r>
      <w:r w:rsidR="00D929A5" w:rsidRPr="00247B76">
        <w:rPr>
          <w:rFonts w:ascii="HeliosCond" w:eastAsiaTheme="minorHAnsi" w:hAnsi="HeliosCond" w:cs="HeliosCond"/>
          <w:color w:val="000000"/>
          <w:lang w:eastAsia="en-US"/>
        </w:rPr>
        <w:t>в зависимости от комплектации и услуг: от дорогих и эксклюзивных до</w:t>
      </w:r>
      <w:r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 xml:space="preserve"> </w:t>
      </w:r>
      <w:r w:rsidR="00D929A5" w:rsidRPr="00247B76">
        <w:rPr>
          <w:rFonts w:ascii="HeliosCond" w:eastAsiaTheme="minorHAnsi" w:hAnsi="HeliosCond" w:cs="HeliosCond"/>
          <w:color w:val="000000"/>
          <w:lang w:eastAsia="en-US"/>
        </w:rPr>
        <w:t xml:space="preserve">бюджетных ворот </w:t>
      </w:r>
    </w:p>
    <w:p w:rsidR="00D929A5" w:rsidRDefault="00247B76" w:rsidP="00247B76">
      <w:pPr>
        <w:autoSpaceDE w:val="0"/>
        <w:autoSpaceDN w:val="0"/>
        <w:adjustRightInd w:val="0"/>
        <w:spacing w:line="276" w:lineRule="auto"/>
        <w:ind w:firstLine="708"/>
        <w:jc w:val="both"/>
        <w:rPr>
          <w:rFonts w:ascii="HeliosCond" w:eastAsiaTheme="minorHAnsi" w:hAnsi="HeliosCond" w:cs="HeliosCond"/>
          <w:color w:val="000000"/>
          <w:lang w:eastAsia="en-US"/>
        </w:rPr>
      </w:pPr>
      <w:r w:rsidRPr="00247B76">
        <w:rPr>
          <w:rFonts w:ascii="HeliosCond" w:eastAsiaTheme="minorHAnsi" w:hAnsi="HeliosCond" w:cs="HeliosCond"/>
          <w:color w:val="000000"/>
          <w:lang w:eastAsia="en-US"/>
        </w:rPr>
        <w:t xml:space="preserve">Секционные ворота </w:t>
      </w:r>
      <w:r w:rsidR="00D929A5" w:rsidRPr="00247B76">
        <w:rPr>
          <w:rFonts w:ascii="HeliosCond-Bold" w:eastAsiaTheme="minorHAnsi" w:hAnsi="HeliosCond-Bold" w:cs="HeliosCond-Bold"/>
          <w:bCs/>
          <w:color w:val="000000"/>
          <w:lang w:eastAsia="en-US"/>
        </w:rPr>
        <w:t>можно модернизировать</w:t>
      </w:r>
      <w:r w:rsidR="00D929A5">
        <w:rPr>
          <w:rFonts w:ascii="HeliosCond-Bold" w:eastAsiaTheme="minorHAnsi" w:hAnsi="HeliosCond-Bold" w:cs="HeliosCond-Bold"/>
          <w:b/>
          <w:bCs/>
          <w:color w:val="000000"/>
          <w:lang w:eastAsia="en-US"/>
        </w:rPr>
        <w:t xml:space="preserve"> </w:t>
      </w:r>
      <w:r>
        <w:rPr>
          <w:rFonts w:ascii="HeliosCond" w:eastAsiaTheme="minorHAnsi" w:hAnsi="HeliosCond" w:cs="HeliosCond"/>
          <w:color w:val="000000"/>
          <w:lang w:eastAsia="en-US"/>
        </w:rPr>
        <w:t>после покупки и монтажа</w:t>
      </w:r>
    </w:p>
    <w:p w:rsidR="00D929A5" w:rsidRPr="00247B76" w:rsidRDefault="00247B76" w:rsidP="00247B76">
      <w:pPr>
        <w:autoSpaceDE w:val="0"/>
        <w:autoSpaceDN w:val="0"/>
        <w:adjustRightInd w:val="0"/>
        <w:spacing w:line="276" w:lineRule="auto"/>
        <w:ind w:firstLine="708"/>
        <w:jc w:val="both"/>
        <w:rPr>
          <w:rFonts w:ascii="HeliosCond-Bold" w:eastAsiaTheme="minorHAnsi" w:hAnsi="HeliosCond-Bold" w:cs="HeliosCond-Bold"/>
          <w:b/>
          <w:bCs/>
          <w:i/>
          <w:color w:val="000000"/>
          <w:lang w:eastAsia="en-US"/>
        </w:rPr>
      </w:pPr>
      <w:r w:rsidRPr="00247B76">
        <w:rPr>
          <w:rFonts w:ascii="HeliosCond-Bold" w:eastAsiaTheme="minorHAnsi" w:hAnsi="HeliosCond-Bold" w:cs="HeliosCond-Bold"/>
          <w:b/>
          <w:bCs/>
          <w:i/>
          <w:color w:val="000000"/>
          <w:lang w:eastAsia="en-US"/>
        </w:rPr>
        <w:t>П</w:t>
      </w:r>
      <w:r w:rsidR="00D929A5" w:rsidRPr="00247B76">
        <w:rPr>
          <w:rFonts w:ascii="HeliosCond-Bold" w:eastAsiaTheme="minorHAnsi" w:hAnsi="HeliosCond-Bold" w:cs="HeliosCond-Bold"/>
          <w:b/>
          <w:bCs/>
          <w:i/>
          <w:color w:val="000000"/>
          <w:lang w:eastAsia="en-US"/>
        </w:rPr>
        <w:t xml:space="preserve">ростота конструкции </w:t>
      </w:r>
      <w:r w:rsidR="00D929A5" w:rsidRPr="00247B76">
        <w:rPr>
          <w:rFonts w:ascii="HeliosCond" w:eastAsiaTheme="minorHAnsi" w:hAnsi="HeliosCond" w:cs="HeliosCond"/>
          <w:b/>
          <w:i/>
          <w:color w:val="000000"/>
          <w:lang w:eastAsia="en-US"/>
        </w:rPr>
        <w:t xml:space="preserve">ворот, </w:t>
      </w:r>
      <w:r w:rsidR="00D929A5" w:rsidRPr="00247B76">
        <w:rPr>
          <w:rFonts w:ascii="HeliosCond-Bold" w:eastAsiaTheme="minorHAnsi" w:hAnsi="HeliosCond-Bold" w:cs="HeliosCond-Bold"/>
          <w:b/>
          <w:bCs/>
          <w:i/>
          <w:color w:val="000000"/>
          <w:lang w:eastAsia="en-US"/>
        </w:rPr>
        <w:t xml:space="preserve">доступность запасных частей и комплектующих </w:t>
      </w:r>
      <w:r w:rsidR="00D929A5" w:rsidRPr="00247B76">
        <w:rPr>
          <w:rFonts w:ascii="HeliosCond" w:eastAsiaTheme="minorHAnsi" w:hAnsi="HeliosCond" w:cs="HeliosCond"/>
          <w:b/>
          <w:i/>
          <w:color w:val="000000"/>
          <w:lang w:eastAsia="en-US"/>
        </w:rPr>
        <w:t xml:space="preserve">гарантируют заказчику </w:t>
      </w:r>
      <w:r w:rsidR="00D929A5" w:rsidRPr="00247B76">
        <w:rPr>
          <w:rFonts w:ascii="HeliosCond-Bold" w:eastAsiaTheme="minorHAnsi" w:hAnsi="HeliosCond-Bold" w:cs="HeliosCond-Bold"/>
          <w:b/>
          <w:bCs/>
          <w:i/>
          <w:color w:val="000000"/>
          <w:lang w:eastAsia="en-US"/>
        </w:rPr>
        <w:t>недорогой</w:t>
      </w:r>
      <w:r w:rsidRPr="00247B76">
        <w:rPr>
          <w:rFonts w:ascii="HeliosCond-Bold" w:eastAsiaTheme="minorHAnsi" w:hAnsi="HeliosCond-Bold" w:cs="HeliosCond-Bold"/>
          <w:b/>
          <w:bCs/>
          <w:i/>
          <w:color w:val="000000"/>
          <w:lang w:eastAsia="en-US"/>
        </w:rPr>
        <w:t xml:space="preserve"> </w:t>
      </w:r>
      <w:r w:rsidR="00D929A5" w:rsidRPr="00247B76">
        <w:rPr>
          <w:rFonts w:ascii="HeliosCond-Bold" w:eastAsiaTheme="minorHAnsi" w:hAnsi="HeliosCond-Bold" w:cs="HeliosCond-Bold"/>
          <w:b/>
          <w:bCs/>
          <w:i/>
          <w:color w:val="000000"/>
          <w:lang w:eastAsia="en-US"/>
        </w:rPr>
        <w:t xml:space="preserve">и быстрый сервис </w:t>
      </w:r>
      <w:r w:rsidR="00D929A5" w:rsidRPr="00247B76">
        <w:rPr>
          <w:rFonts w:ascii="HeliosCond" w:eastAsiaTheme="minorHAnsi" w:hAnsi="HeliosCond" w:cs="HeliosCond"/>
          <w:b/>
          <w:i/>
          <w:color w:val="000000"/>
          <w:lang w:eastAsia="en-US"/>
        </w:rPr>
        <w:t xml:space="preserve">и возможность незамедлительно и </w:t>
      </w:r>
      <w:r w:rsidR="00D929A5" w:rsidRPr="00247B76">
        <w:rPr>
          <w:rFonts w:ascii="HeliosCond-Bold" w:eastAsiaTheme="minorHAnsi" w:hAnsi="HeliosCond-Bold" w:cs="HeliosCond-Bold"/>
          <w:b/>
          <w:bCs/>
          <w:i/>
          <w:color w:val="000000"/>
          <w:lang w:eastAsia="en-US"/>
        </w:rPr>
        <w:t xml:space="preserve">без больших </w:t>
      </w:r>
      <w:r w:rsidR="00D929A5" w:rsidRPr="00247B76">
        <w:rPr>
          <w:rFonts w:ascii="HeliosCond" w:eastAsiaTheme="minorHAnsi" w:hAnsi="HeliosCond" w:cs="HeliosCond"/>
          <w:b/>
          <w:i/>
          <w:color w:val="000000"/>
          <w:lang w:eastAsia="en-US"/>
        </w:rPr>
        <w:t xml:space="preserve">материальных и моральных </w:t>
      </w:r>
      <w:r w:rsidR="00D929A5" w:rsidRPr="00247B76">
        <w:rPr>
          <w:rFonts w:ascii="HeliosCond-Bold" w:eastAsiaTheme="minorHAnsi" w:hAnsi="HeliosCond-Bold" w:cs="HeliosCond-Bold"/>
          <w:b/>
          <w:bCs/>
          <w:i/>
          <w:color w:val="000000"/>
          <w:lang w:eastAsia="en-US"/>
        </w:rPr>
        <w:t xml:space="preserve">затрат </w:t>
      </w:r>
      <w:r w:rsidR="00D929A5" w:rsidRPr="00247B76">
        <w:rPr>
          <w:rFonts w:ascii="HeliosCond" w:eastAsiaTheme="minorHAnsi" w:hAnsi="HeliosCond" w:cs="HeliosCond"/>
          <w:b/>
          <w:i/>
          <w:color w:val="000000"/>
          <w:lang w:eastAsia="en-US"/>
        </w:rPr>
        <w:t xml:space="preserve">продолжить </w:t>
      </w:r>
      <w:r w:rsidRPr="00247B76">
        <w:rPr>
          <w:rFonts w:ascii="HeliosCond-Bold" w:eastAsiaTheme="minorHAnsi" w:hAnsi="HeliosCond-Bold" w:cs="HeliosCond-Bold"/>
          <w:b/>
          <w:bCs/>
          <w:i/>
          <w:color w:val="000000"/>
          <w:lang w:eastAsia="en-US"/>
        </w:rPr>
        <w:t>поль</w:t>
      </w:r>
      <w:r w:rsidR="00D929A5" w:rsidRPr="00247B76">
        <w:rPr>
          <w:rFonts w:ascii="HeliosCond-Bold" w:eastAsiaTheme="minorHAnsi" w:hAnsi="HeliosCond-Bold" w:cs="HeliosCond-Bold"/>
          <w:b/>
          <w:bCs/>
          <w:i/>
          <w:color w:val="000000"/>
          <w:lang w:eastAsia="en-US"/>
        </w:rPr>
        <w:t xml:space="preserve">зоваться </w:t>
      </w:r>
      <w:r w:rsidR="00D929A5" w:rsidRPr="00247B76">
        <w:rPr>
          <w:rFonts w:ascii="HeliosCond" w:eastAsiaTheme="minorHAnsi" w:hAnsi="HeliosCond" w:cs="HeliosCond"/>
          <w:b/>
          <w:i/>
          <w:color w:val="000000"/>
          <w:lang w:eastAsia="en-US"/>
        </w:rPr>
        <w:t xml:space="preserve">воротами даже </w:t>
      </w:r>
      <w:r w:rsidR="00D929A5" w:rsidRPr="00247B76">
        <w:rPr>
          <w:rFonts w:ascii="HeliosCond-Bold" w:eastAsiaTheme="minorHAnsi" w:hAnsi="HeliosCond-Bold" w:cs="HeliosCond-Bold"/>
          <w:b/>
          <w:bCs/>
          <w:i/>
          <w:color w:val="000000"/>
          <w:lang w:eastAsia="en-US"/>
        </w:rPr>
        <w:t xml:space="preserve">после </w:t>
      </w:r>
      <w:r w:rsidR="00D929A5" w:rsidRPr="00247B76">
        <w:rPr>
          <w:rFonts w:ascii="HeliosCond" w:eastAsiaTheme="minorHAnsi" w:hAnsi="HeliosCond" w:cs="HeliosCond"/>
          <w:b/>
          <w:i/>
          <w:color w:val="000000"/>
          <w:lang w:eastAsia="en-US"/>
        </w:rPr>
        <w:t xml:space="preserve">серьезного </w:t>
      </w:r>
      <w:r w:rsidR="00D929A5" w:rsidRPr="00247B76">
        <w:rPr>
          <w:rFonts w:ascii="HeliosCond-Bold" w:eastAsiaTheme="minorHAnsi" w:hAnsi="HeliosCond-Bold" w:cs="HeliosCond-Bold"/>
          <w:b/>
          <w:bCs/>
          <w:i/>
          <w:color w:val="000000"/>
          <w:lang w:eastAsia="en-US"/>
        </w:rPr>
        <w:t>повреждения</w:t>
      </w:r>
    </w:p>
    <w:p w:rsidR="00D929A5" w:rsidRDefault="00D929A5" w:rsidP="00247B76">
      <w:pPr>
        <w:autoSpaceDE w:val="0"/>
        <w:autoSpaceDN w:val="0"/>
        <w:adjustRightInd w:val="0"/>
        <w:spacing w:line="276" w:lineRule="auto"/>
        <w:ind w:firstLine="708"/>
        <w:jc w:val="both"/>
        <w:rPr>
          <w:rFonts w:ascii="HeliosCond-Bold" w:eastAsiaTheme="minorHAnsi" w:hAnsi="HeliosCond-Bold" w:cs="HeliosCond-Bold"/>
          <w:b/>
          <w:bCs/>
          <w:i/>
          <w:color w:val="000000"/>
          <w:lang w:eastAsia="en-US"/>
        </w:rPr>
      </w:pPr>
      <w:r w:rsidRPr="00247B76">
        <w:rPr>
          <w:rFonts w:ascii="HeliosCond-Bold" w:eastAsiaTheme="minorHAnsi" w:hAnsi="HeliosCond-Bold" w:cs="HeliosCond-Bold"/>
          <w:b/>
          <w:bCs/>
          <w:i/>
          <w:color w:val="000000"/>
          <w:lang w:eastAsia="en-US"/>
        </w:rPr>
        <w:t xml:space="preserve">За </w:t>
      </w:r>
      <w:r w:rsidRPr="00247B76">
        <w:rPr>
          <w:rFonts w:ascii="HeliosCond" w:eastAsiaTheme="minorHAnsi" w:hAnsi="HeliosCond" w:cs="HeliosCond"/>
          <w:b/>
          <w:i/>
          <w:color w:val="000000"/>
          <w:lang w:eastAsia="en-US"/>
        </w:rPr>
        <w:t xml:space="preserve">секционными </w:t>
      </w:r>
      <w:r w:rsidRPr="00247B76">
        <w:rPr>
          <w:rFonts w:ascii="HeliosCond-Bold" w:eastAsiaTheme="minorHAnsi" w:hAnsi="HeliosCond-Bold" w:cs="HeliosCond-Bold"/>
          <w:b/>
          <w:bCs/>
          <w:i/>
          <w:color w:val="000000"/>
          <w:lang w:eastAsia="en-US"/>
        </w:rPr>
        <w:t xml:space="preserve">воротами легко ухаживать </w:t>
      </w:r>
      <w:r w:rsidRPr="00247B76">
        <w:rPr>
          <w:rFonts w:ascii="HeliosCond" w:eastAsiaTheme="minorHAnsi" w:hAnsi="HeliosCond" w:cs="HeliosCond"/>
          <w:b/>
          <w:i/>
          <w:color w:val="000000"/>
          <w:lang w:eastAsia="en-US"/>
        </w:rPr>
        <w:t xml:space="preserve">– для поддержания их презентабельного внешнего вида </w:t>
      </w:r>
      <w:r w:rsidRPr="00247B76">
        <w:rPr>
          <w:rFonts w:ascii="HeliosCond-Bold" w:eastAsiaTheme="minorHAnsi" w:hAnsi="HeliosCond-Bold" w:cs="HeliosCond-Bold"/>
          <w:b/>
          <w:bCs/>
          <w:i/>
          <w:color w:val="000000"/>
          <w:lang w:eastAsia="en-US"/>
        </w:rPr>
        <w:t>не требуется</w:t>
      </w:r>
      <w:r w:rsidR="00247B76" w:rsidRPr="00247B76">
        <w:rPr>
          <w:rFonts w:ascii="HeliosCond-Bold" w:eastAsiaTheme="minorHAnsi" w:hAnsi="HeliosCond-Bold" w:cs="HeliosCond-Bold"/>
          <w:b/>
          <w:bCs/>
          <w:i/>
          <w:color w:val="000000"/>
          <w:lang w:eastAsia="en-US"/>
        </w:rPr>
        <w:t xml:space="preserve"> </w:t>
      </w:r>
      <w:r w:rsidRPr="00247B76">
        <w:rPr>
          <w:rFonts w:ascii="HeliosCond" w:eastAsiaTheme="minorHAnsi" w:hAnsi="HeliosCond" w:cs="HeliosCond"/>
          <w:b/>
          <w:i/>
          <w:color w:val="000000"/>
          <w:lang w:eastAsia="en-US"/>
        </w:rPr>
        <w:t xml:space="preserve">никаких </w:t>
      </w:r>
      <w:r w:rsidRPr="00247B76">
        <w:rPr>
          <w:rFonts w:ascii="HeliosCond-Bold" w:eastAsiaTheme="minorHAnsi" w:hAnsi="HeliosCond-Bold" w:cs="HeliosCond-Bold"/>
          <w:b/>
          <w:bCs/>
          <w:i/>
          <w:color w:val="000000"/>
          <w:lang w:eastAsia="en-US"/>
        </w:rPr>
        <w:t>специализированных средств и приспособлений</w:t>
      </w:r>
    </w:p>
    <w:p w:rsidR="00FE1F70" w:rsidRPr="00247B76" w:rsidRDefault="00FE1F70" w:rsidP="00247B76">
      <w:pPr>
        <w:autoSpaceDE w:val="0"/>
        <w:autoSpaceDN w:val="0"/>
        <w:adjustRightInd w:val="0"/>
        <w:spacing w:line="276" w:lineRule="auto"/>
        <w:ind w:firstLine="708"/>
        <w:jc w:val="both"/>
        <w:rPr>
          <w:rFonts w:ascii="HeliosCond-Bold" w:eastAsiaTheme="minorHAnsi" w:hAnsi="HeliosCond-Bold" w:cs="HeliosCond-Bold"/>
          <w:b/>
          <w:bCs/>
          <w:i/>
          <w:color w:val="000000"/>
          <w:lang w:eastAsia="en-US"/>
        </w:rPr>
      </w:pPr>
    </w:p>
    <w:p w:rsidR="00671B8F" w:rsidRPr="005F509B" w:rsidRDefault="00641995" w:rsidP="005F509B">
      <w:pPr>
        <w:ind w:firstLine="708"/>
        <w:jc w:val="both"/>
        <w:rPr>
          <w:i/>
          <w:sz w:val="28"/>
          <w:szCs w:val="28"/>
        </w:rPr>
      </w:pPr>
      <w:r w:rsidRPr="005F509B">
        <w:rPr>
          <w:i/>
          <w:sz w:val="28"/>
          <w:szCs w:val="28"/>
        </w:rPr>
        <w:t>М</w:t>
      </w:r>
      <w:r w:rsidR="00671B8F" w:rsidRPr="005F509B">
        <w:rPr>
          <w:i/>
          <w:sz w:val="28"/>
          <w:szCs w:val="28"/>
        </w:rPr>
        <w:t>ы будем рады, если вы заключите с нами договор, при необходимости предоставим Вам любую дополнительную информацию.</w:t>
      </w:r>
    </w:p>
    <w:p w:rsidR="00641995" w:rsidRPr="005F509B" w:rsidRDefault="00671B8F" w:rsidP="005F509B">
      <w:pPr>
        <w:jc w:val="both"/>
        <w:rPr>
          <w:i/>
          <w:sz w:val="28"/>
          <w:szCs w:val="28"/>
        </w:rPr>
      </w:pPr>
      <w:r w:rsidRPr="005F509B">
        <w:rPr>
          <w:i/>
          <w:sz w:val="28"/>
          <w:szCs w:val="28"/>
        </w:rPr>
        <w:t>Тел: факс, 57-27-94; 57-24-86; сот:8-701-379-25- 96; 8-</w:t>
      </w:r>
      <w:r w:rsidR="00641995" w:rsidRPr="005F509B">
        <w:rPr>
          <w:i/>
          <w:sz w:val="28"/>
          <w:szCs w:val="28"/>
        </w:rPr>
        <w:t>705-140-53-67</w:t>
      </w:r>
    </w:p>
    <w:p w:rsidR="00641995" w:rsidRPr="005F509B" w:rsidRDefault="00671B8F" w:rsidP="005F509B">
      <w:pPr>
        <w:jc w:val="both"/>
        <w:rPr>
          <w:i/>
          <w:sz w:val="28"/>
          <w:szCs w:val="28"/>
        </w:rPr>
      </w:pPr>
      <w:r w:rsidRPr="005F509B">
        <w:rPr>
          <w:i/>
          <w:sz w:val="28"/>
          <w:szCs w:val="28"/>
          <w:lang w:val="en-US"/>
        </w:rPr>
        <w:t>E</w:t>
      </w:r>
      <w:r w:rsidRPr="005F509B">
        <w:rPr>
          <w:i/>
          <w:sz w:val="28"/>
          <w:szCs w:val="28"/>
        </w:rPr>
        <w:t>-</w:t>
      </w:r>
      <w:r w:rsidRPr="005F509B">
        <w:rPr>
          <w:i/>
          <w:sz w:val="28"/>
          <w:szCs w:val="28"/>
          <w:lang w:val="en-US"/>
        </w:rPr>
        <w:t>mail</w:t>
      </w:r>
      <w:r w:rsidRPr="005F509B">
        <w:rPr>
          <w:i/>
          <w:sz w:val="28"/>
          <w:szCs w:val="28"/>
        </w:rPr>
        <w:t xml:space="preserve">: </w:t>
      </w:r>
      <w:proofErr w:type="spellStart"/>
      <w:r w:rsidRPr="005F509B">
        <w:rPr>
          <w:i/>
          <w:sz w:val="28"/>
          <w:szCs w:val="28"/>
          <w:lang w:val="en-US"/>
        </w:rPr>
        <w:t>utepov</w:t>
      </w:r>
      <w:proofErr w:type="spellEnd"/>
      <w:r w:rsidRPr="005F509B">
        <w:rPr>
          <w:i/>
          <w:sz w:val="28"/>
          <w:szCs w:val="28"/>
        </w:rPr>
        <w:t>_</w:t>
      </w:r>
      <w:proofErr w:type="spellStart"/>
      <w:r w:rsidRPr="005F509B">
        <w:rPr>
          <w:i/>
          <w:sz w:val="28"/>
          <w:szCs w:val="28"/>
          <w:lang w:val="en-US"/>
        </w:rPr>
        <w:t>ip</w:t>
      </w:r>
      <w:proofErr w:type="spellEnd"/>
      <w:r w:rsidRPr="005F509B">
        <w:rPr>
          <w:i/>
          <w:sz w:val="28"/>
          <w:szCs w:val="28"/>
        </w:rPr>
        <w:t>@</w:t>
      </w:r>
      <w:r w:rsidRPr="005F509B">
        <w:rPr>
          <w:i/>
          <w:sz w:val="28"/>
          <w:szCs w:val="28"/>
          <w:lang w:val="en-US"/>
        </w:rPr>
        <w:t>mail</w:t>
      </w:r>
      <w:r w:rsidR="00641995" w:rsidRPr="005F509B">
        <w:rPr>
          <w:i/>
          <w:sz w:val="28"/>
          <w:szCs w:val="28"/>
        </w:rPr>
        <w:t>.</w:t>
      </w:r>
      <w:proofErr w:type="spellStart"/>
      <w:r w:rsidRPr="005F509B">
        <w:rPr>
          <w:i/>
          <w:sz w:val="28"/>
          <w:szCs w:val="28"/>
          <w:lang w:val="en-US"/>
        </w:rPr>
        <w:t>ru</w:t>
      </w:r>
      <w:proofErr w:type="spellEnd"/>
      <w:r w:rsidR="00641995" w:rsidRPr="005F509B">
        <w:rPr>
          <w:i/>
          <w:sz w:val="28"/>
          <w:szCs w:val="28"/>
        </w:rPr>
        <w:t xml:space="preserve"> </w:t>
      </w:r>
    </w:p>
    <w:p w:rsidR="005F509B" w:rsidRDefault="00641995" w:rsidP="005F509B">
      <w:pPr>
        <w:ind w:firstLine="708"/>
        <w:jc w:val="both"/>
        <w:rPr>
          <w:i/>
          <w:sz w:val="28"/>
          <w:szCs w:val="28"/>
        </w:rPr>
      </w:pPr>
      <w:r w:rsidRPr="005F509B">
        <w:rPr>
          <w:i/>
          <w:sz w:val="28"/>
          <w:szCs w:val="28"/>
        </w:rPr>
        <w:t xml:space="preserve">Исполнитель: старший менеджер </w:t>
      </w:r>
      <w:proofErr w:type="spellStart"/>
      <w:r w:rsidRPr="005F509B">
        <w:rPr>
          <w:i/>
          <w:sz w:val="28"/>
          <w:szCs w:val="28"/>
        </w:rPr>
        <w:t>Сейтазинов</w:t>
      </w:r>
      <w:proofErr w:type="spellEnd"/>
      <w:r w:rsidRPr="005F509B">
        <w:rPr>
          <w:i/>
          <w:sz w:val="28"/>
          <w:szCs w:val="28"/>
        </w:rPr>
        <w:t xml:space="preserve"> А.Б. </w:t>
      </w:r>
    </w:p>
    <w:p w:rsidR="00641995" w:rsidRPr="005F509B" w:rsidRDefault="00E91A5C" w:rsidP="005F509B">
      <w:pPr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Тел: 8 775-521-57-58</w:t>
      </w:r>
    </w:p>
    <w:p w:rsidR="00F4665B" w:rsidRDefault="00F4665B" w:rsidP="00D26576">
      <w:pPr>
        <w:spacing w:line="276" w:lineRule="auto"/>
        <w:jc w:val="center"/>
        <w:rPr>
          <w:b/>
          <w:bCs/>
          <w:i/>
          <w:iCs/>
          <w:sz w:val="28"/>
          <w:szCs w:val="28"/>
        </w:rPr>
      </w:pPr>
    </w:p>
    <w:p w:rsidR="00671B8F" w:rsidRPr="0011473E" w:rsidRDefault="00671B8F" w:rsidP="00D26576">
      <w:pPr>
        <w:spacing w:line="276" w:lineRule="auto"/>
        <w:jc w:val="center"/>
        <w:rPr>
          <w:b/>
          <w:bCs/>
          <w:i/>
          <w:iCs/>
          <w:sz w:val="28"/>
          <w:szCs w:val="28"/>
        </w:rPr>
      </w:pPr>
      <w:r w:rsidRPr="0011473E">
        <w:rPr>
          <w:b/>
          <w:bCs/>
          <w:i/>
          <w:iCs/>
          <w:sz w:val="28"/>
          <w:szCs w:val="28"/>
        </w:rPr>
        <w:t>С Уважением!</w:t>
      </w:r>
    </w:p>
    <w:p w:rsidR="00D62A18" w:rsidRPr="00862817" w:rsidRDefault="00D62A18" w:rsidP="00862817">
      <w:pPr>
        <w:jc w:val="center"/>
        <w:rPr>
          <w:sz w:val="26"/>
          <w:szCs w:val="26"/>
        </w:rPr>
      </w:pPr>
      <w:r w:rsidRPr="00862817">
        <w:rPr>
          <w:sz w:val="26"/>
          <w:szCs w:val="26"/>
        </w:rPr>
        <w:t>Директор ТОО «Н</w:t>
      </w:r>
      <w:r w:rsidR="00845967">
        <w:rPr>
          <w:sz w:val="26"/>
          <w:szCs w:val="26"/>
          <w:lang w:val="kk-KZ"/>
        </w:rPr>
        <w:t>у</w:t>
      </w:r>
      <w:proofErr w:type="spellStart"/>
      <w:r w:rsidRPr="00862817">
        <w:rPr>
          <w:sz w:val="26"/>
          <w:szCs w:val="26"/>
        </w:rPr>
        <w:t>р</w:t>
      </w:r>
      <w:proofErr w:type="spellEnd"/>
      <w:r w:rsidRPr="00862817">
        <w:rPr>
          <w:sz w:val="26"/>
          <w:szCs w:val="26"/>
        </w:rPr>
        <w:t>-</w:t>
      </w:r>
      <w:r w:rsidRPr="00862817">
        <w:rPr>
          <w:sz w:val="26"/>
          <w:szCs w:val="26"/>
          <w:lang w:val="kk-KZ"/>
        </w:rPr>
        <w:t>Ағзам</w:t>
      </w:r>
      <w:r w:rsidRPr="00862817">
        <w:rPr>
          <w:sz w:val="26"/>
          <w:szCs w:val="26"/>
        </w:rPr>
        <w:t xml:space="preserve">»  </w:t>
      </w:r>
      <w:r w:rsidRPr="00862817">
        <w:rPr>
          <w:sz w:val="26"/>
          <w:szCs w:val="26"/>
          <w:lang w:val="kk-KZ"/>
        </w:rPr>
        <w:t xml:space="preserve">                       </w:t>
      </w:r>
      <w:r w:rsidR="00862817">
        <w:rPr>
          <w:sz w:val="26"/>
          <w:szCs w:val="26"/>
          <w:lang w:val="kk-KZ"/>
        </w:rPr>
        <w:t xml:space="preserve">               </w:t>
      </w:r>
      <w:r w:rsidRPr="00862817">
        <w:rPr>
          <w:sz w:val="26"/>
          <w:szCs w:val="26"/>
          <w:lang w:val="kk-KZ"/>
        </w:rPr>
        <w:t xml:space="preserve">       </w:t>
      </w:r>
      <w:r w:rsidRPr="00862817">
        <w:rPr>
          <w:sz w:val="26"/>
          <w:szCs w:val="26"/>
        </w:rPr>
        <w:t xml:space="preserve">        </w:t>
      </w:r>
      <w:proofErr w:type="spellStart"/>
      <w:r w:rsidRPr="00862817">
        <w:rPr>
          <w:b/>
          <w:sz w:val="26"/>
          <w:szCs w:val="26"/>
        </w:rPr>
        <w:t>Утепов</w:t>
      </w:r>
      <w:proofErr w:type="spellEnd"/>
      <w:r w:rsidRPr="00862817">
        <w:rPr>
          <w:b/>
          <w:sz w:val="26"/>
          <w:szCs w:val="26"/>
        </w:rPr>
        <w:t xml:space="preserve"> Б.Д.</w:t>
      </w:r>
    </w:p>
    <w:p w:rsidR="00671B8F" w:rsidRPr="00436F7D" w:rsidRDefault="00671B8F" w:rsidP="00862817">
      <w:pPr>
        <w:pStyle w:val="a3"/>
        <w:spacing w:line="276" w:lineRule="auto"/>
        <w:jc w:val="center"/>
        <w:rPr>
          <w:b/>
          <w:bCs/>
          <w:i/>
          <w:iCs/>
          <w:sz w:val="26"/>
          <w:szCs w:val="26"/>
        </w:rPr>
      </w:pPr>
      <w:r w:rsidRPr="00436F7D">
        <w:rPr>
          <w:sz w:val="26"/>
          <w:szCs w:val="26"/>
        </w:rPr>
        <w:t xml:space="preserve">Индивидуальный предприниматель       </w:t>
      </w:r>
      <w:r w:rsidRPr="00436F7D">
        <w:rPr>
          <w:sz w:val="26"/>
          <w:szCs w:val="26"/>
        </w:rPr>
        <w:tab/>
      </w:r>
      <w:r w:rsidRPr="00436F7D">
        <w:rPr>
          <w:sz w:val="26"/>
          <w:szCs w:val="26"/>
        </w:rPr>
        <w:tab/>
      </w:r>
      <w:r w:rsidRPr="00436F7D">
        <w:rPr>
          <w:sz w:val="26"/>
          <w:szCs w:val="26"/>
        </w:rPr>
        <w:tab/>
        <w:t xml:space="preserve">       </w:t>
      </w:r>
      <w:r w:rsidRPr="00436F7D">
        <w:rPr>
          <w:b/>
          <w:sz w:val="26"/>
          <w:szCs w:val="26"/>
        </w:rPr>
        <w:t>Утепов Б.Д.</w:t>
      </w:r>
    </w:p>
    <w:p w:rsidR="00FE1F70" w:rsidRPr="00FE1F70" w:rsidRDefault="00FE1F70" w:rsidP="00F4665B">
      <w:pPr>
        <w:jc w:val="center"/>
        <w:rPr>
          <w:rStyle w:val="A10"/>
          <w:rFonts w:cstheme="minorBidi"/>
          <w:b w:val="0"/>
          <w:i/>
          <w:sz w:val="28"/>
          <w:szCs w:val="28"/>
          <w:u w:val="single"/>
        </w:rPr>
      </w:pPr>
      <w:r w:rsidRPr="00FE1F70">
        <w:rPr>
          <w:rStyle w:val="A10"/>
          <w:rFonts w:cstheme="minorBidi"/>
          <w:b w:val="0"/>
          <w:i/>
          <w:sz w:val="28"/>
          <w:szCs w:val="28"/>
          <w:u w:val="single"/>
        </w:rPr>
        <w:lastRenderedPageBreak/>
        <w:t>СДВИЖНЫЕ И РАСПАШНЫЕ ВОРОТА</w:t>
      </w:r>
    </w:p>
    <w:p w:rsidR="00FE1F70" w:rsidRDefault="00FE1F70" w:rsidP="00FE1F70">
      <w:pPr>
        <w:ind w:firstLine="708"/>
        <w:rPr>
          <w:rStyle w:val="A10"/>
          <w:rFonts w:cstheme="minorBidi"/>
          <w:b w:val="0"/>
          <w:sz w:val="28"/>
          <w:szCs w:val="28"/>
        </w:rPr>
      </w:pPr>
      <w:r>
        <w:rPr>
          <w:rFonts w:cstheme="minorBidi"/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4197985</wp:posOffset>
            </wp:positionH>
            <wp:positionV relativeFrom="paragraph">
              <wp:posOffset>615315</wp:posOffset>
            </wp:positionV>
            <wp:extent cx="2657475" cy="2134870"/>
            <wp:effectExtent l="19050" t="0" r="9525" b="0"/>
            <wp:wrapTight wrapText="bothSides">
              <wp:wrapPolygon edited="0">
                <wp:start x="-155" y="0"/>
                <wp:lineTo x="-155" y="21394"/>
                <wp:lineTo x="21677" y="21394"/>
                <wp:lineTo x="21677" y="0"/>
                <wp:lineTo x="-155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2134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E1F70">
        <w:rPr>
          <w:rStyle w:val="A10"/>
          <w:rFonts w:cstheme="minorBidi"/>
          <w:b w:val="0"/>
          <w:sz w:val="28"/>
          <w:szCs w:val="28"/>
        </w:rPr>
        <w:t>Предлагаем два типа уличных ворот - сдвижные и классические распаш</w:t>
      </w:r>
      <w:r w:rsidRPr="00FE1F70">
        <w:rPr>
          <w:rStyle w:val="A10"/>
          <w:rFonts w:cstheme="minorBidi"/>
          <w:b w:val="0"/>
          <w:sz w:val="28"/>
          <w:szCs w:val="28"/>
        </w:rPr>
        <w:softHyphen/>
        <w:t>ные. Они отличаются способом открывания/закрывания - полотно сдвижных ворот откаты</w:t>
      </w:r>
      <w:r w:rsidRPr="00FE1F70">
        <w:rPr>
          <w:rStyle w:val="A10"/>
          <w:rFonts w:cstheme="minorBidi"/>
          <w:b w:val="0"/>
          <w:sz w:val="28"/>
          <w:szCs w:val="28"/>
        </w:rPr>
        <w:softHyphen/>
        <w:t>вается в сторону вдоль внутренней стороны забора, а створки распашных ворот открываются внутрь или наружу ограждаемой территории.</w:t>
      </w:r>
      <w:r w:rsidRPr="00FE1F70">
        <w:rPr>
          <w:rStyle w:val="A10"/>
          <w:rFonts w:cstheme="minorBidi"/>
          <w:bCs w:val="0"/>
          <w:sz w:val="28"/>
          <w:szCs w:val="28"/>
        </w:rPr>
        <w:t xml:space="preserve"> </w:t>
      </w:r>
    </w:p>
    <w:p w:rsidR="00FE1F70" w:rsidRPr="00FE1F70" w:rsidRDefault="00FE1F70" w:rsidP="00FE1F70">
      <w:pPr>
        <w:autoSpaceDE w:val="0"/>
        <w:autoSpaceDN w:val="0"/>
        <w:adjustRightInd w:val="0"/>
        <w:rPr>
          <w:rFonts w:ascii="FreeSetC" w:eastAsiaTheme="minorHAnsi" w:hAnsi="FreeSetC" w:cs="FreeSetC"/>
          <w:color w:val="000000"/>
          <w:lang w:eastAsia="en-US"/>
        </w:rPr>
      </w:pPr>
    </w:p>
    <w:p w:rsidR="00FE1F70" w:rsidRPr="00FE1F70" w:rsidRDefault="00FE1F70" w:rsidP="00FE1F70">
      <w:pPr>
        <w:autoSpaceDE w:val="0"/>
        <w:autoSpaceDN w:val="0"/>
        <w:adjustRightInd w:val="0"/>
        <w:spacing w:line="241" w:lineRule="atLeast"/>
        <w:ind w:firstLine="340"/>
        <w:jc w:val="both"/>
        <w:rPr>
          <w:rFonts w:eastAsiaTheme="minorHAnsi"/>
          <w:sz w:val="28"/>
          <w:szCs w:val="28"/>
          <w:lang w:eastAsia="en-US"/>
        </w:rPr>
      </w:pPr>
      <w:r w:rsidRPr="00FE1F70">
        <w:rPr>
          <w:rFonts w:eastAsiaTheme="minorHAnsi"/>
          <w:sz w:val="28"/>
          <w:szCs w:val="28"/>
          <w:lang w:eastAsia="en-US"/>
        </w:rPr>
        <w:t xml:space="preserve">Полотна сдвижных и распашных ворот изготавливаются из алюминиевых профилей или </w:t>
      </w:r>
      <w:proofErr w:type="spellStart"/>
      <w:proofErr w:type="gramStart"/>
      <w:r w:rsidRPr="00FE1F70">
        <w:rPr>
          <w:rFonts w:eastAsiaTheme="minorHAnsi"/>
          <w:sz w:val="28"/>
          <w:szCs w:val="28"/>
          <w:lang w:eastAsia="en-US"/>
        </w:rPr>
        <w:t>сэндвич-панелей</w:t>
      </w:r>
      <w:proofErr w:type="spellEnd"/>
      <w:proofErr w:type="gramEnd"/>
      <w:r w:rsidRPr="00FE1F70">
        <w:rPr>
          <w:rFonts w:eastAsiaTheme="minorHAnsi"/>
          <w:sz w:val="28"/>
          <w:szCs w:val="28"/>
          <w:lang w:eastAsia="en-US"/>
        </w:rPr>
        <w:t>, окантованных алюминиевым профилем.</w:t>
      </w:r>
    </w:p>
    <w:p w:rsidR="00FE1F70" w:rsidRPr="00FE1F70" w:rsidRDefault="00FE1F70" w:rsidP="00FE1F70">
      <w:pPr>
        <w:autoSpaceDE w:val="0"/>
        <w:autoSpaceDN w:val="0"/>
        <w:adjustRightInd w:val="0"/>
        <w:spacing w:line="241" w:lineRule="atLeast"/>
        <w:ind w:firstLine="340"/>
        <w:jc w:val="both"/>
        <w:rPr>
          <w:rFonts w:eastAsiaTheme="minorHAnsi"/>
          <w:sz w:val="28"/>
          <w:szCs w:val="28"/>
          <w:lang w:eastAsia="en-US"/>
        </w:rPr>
      </w:pPr>
      <w:r w:rsidRPr="00FE1F70">
        <w:rPr>
          <w:rFonts w:eastAsiaTheme="minorHAnsi"/>
          <w:sz w:val="28"/>
          <w:szCs w:val="28"/>
          <w:lang w:eastAsia="en-US"/>
        </w:rPr>
        <w:t xml:space="preserve">Большой выбор дизайнерского исполнения уличных ворот позволяет подобрать вариант, который будет гармонично сочетаться с различными элементами фасада здания. </w:t>
      </w:r>
    </w:p>
    <w:p w:rsidR="00FE1F70" w:rsidRPr="00FE1F70" w:rsidRDefault="00FE1F70" w:rsidP="00FE1F70">
      <w:pPr>
        <w:autoSpaceDE w:val="0"/>
        <w:autoSpaceDN w:val="0"/>
        <w:adjustRightInd w:val="0"/>
        <w:spacing w:line="241" w:lineRule="atLeast"/>
        <w:ind w:firstLine="340"/>
        <w:jc w:val="both"/>
        <w:rPr>
          <w:rFonts w:eastAsiaTheme="minorHAnsi"/>
          <w:sz w:val="28"/>
          <w:szCs w:val="28"/>
          <w:lang w:eastAsia="en-US"/>
        </w:rPr>
      </w:pPr>
      <w:r w:rsidRPr="00FE1F70">
        <w:rPr>
          <w:rFonts w:eastAsiaTheme="minorHAnsi"/>
          <w:sz w:val="28"/>
          <w:szCs w:val="28"/>
          <w:lang w:eastAsia="en-US"/>
        </w:rPr>
        <w:t>Сдвижные и распашные ворота, устанавливаемые на улице, неизбежно контактируют с окружа</w:t>
      </w:r>
      <w:r w:rsidRPr="00FE1F70">
        <w:rPr>
          <w:rFonts w:eastAsiaTheme="minorHAnsi"/>
          <w:sz w:val="28"/>
          <w:szCs w:val="28"/>
          <w:lang w:eastAsia="en-US"/>
        </w:rPr>
        <w:softHyphen/>
        <w:t>ющей средой. Уличные ворота разработаны с учетом возможных условий эксплуатации, благодаря чему, они не подвержены воздействию различных негативных факторов. Это позволяет не только сохранить на долгие годы эстетичный внешний вид ворот, но и обеспечить бесперебой</w:t>
      </w:r>
      <w:r w:rsidRPr="00FE1F70">
        <w:rPr>
          <w:rFonts w:eastAsiaTheme="minorHAnsi"/>
          <w:sz w:val="28"/>
          <w:szCs w:val="28"/>
          <w:lang w:eastAsia="en-US"/>
        </w:rPr>
        <w:softHyphen/>
        <w:t>ность их работы при любых климатических условиях - они легко открываются и закрываются вне зависимости от температурных колебаний.</w:t>
      </w:r>
    </w:p>
    <w:p w:rsidR="00FE1F70" w:rsidRDefault="00FE1F70" w:rsidP="00FE1F70">
      <w:pPr>
        <w:ind w:firstLine="708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noProof/>
          <w:sz w:val="28"/>
          <w:szCs w:val="28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-78740</wp:posOffset>
            </wp:positionH>
            <wp:positionV relativeFrom="paragraph">
              <wp:posOffset>4445</wp:posOffset>
            </wp:positionV>
            <wp:extent cx="3295650" cy="2514600"/>
            <wp:effectExtent l="19050" t="0" r="0" b="0"/>
            <wp:wrapTight wrapText="bothSides">
              <wp:wrapPolygon edited="0">
                <wp:start x="-125" y="0"/>
                <wp:lineTo x="-125" y="21436"/>
                <wp:lineTo x="21600" y="21436"/>
                <wp:lineTo x="21600" y="0"/>
                <wp:lineTo x="-125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E1F70">
        <w:rPr>
          <w:rFonts w:eastAsiaTheme="minorHAnsi"/>
          <w:sz w:val="28"/>
          <w:szCs w:val="28"/>
          <w:lang w:eastAsia="en-US"/>
        </w:rPr>
        <w:t xml:space="preserve">  Уличные ворота могут быть установлены на промышленных объектах. В этом случае ворота изготавливаются с усиленной системой роликов и направляющих, так как они рассчитаны на высокую интенсивность использования и, как правило, имеют большие размеры. Сдвижные и распашные ворота полностью отвечают требованиям российских строительных стан</w:t>
      </w:r>
      <w:r w:rsidRPr="00FE1F70">
        <w:rPr>
          <w:rFonts w:eastAsiaTheme="minorHAnsi"/>
          <w:sz w:val="28"/>
          <w:szCs w:val="28"/>
          <w:lang w:eastAsia="en-US"/>
        </w:rPr>
        <w:softHyphen/>
        <w:t>дартов и имеют соответствующие сертификаты.</w:t>
      </w:r>
    </w:p>
    <w:p w:rsidR="00FE1F70" w:rsidRDefault="00FE1F70" w:rsidP="00E91A5C">
      <w:pPr>
        <w:rPr>
          <w:rFonts w:eastAsiaTheme="minorHAnsi"/>
          <w:sz w:val="28"/>
          <w:szCs w:val="28"/>
          <w:lang w:eastAsia="en-US"/>
        </w:rPr>
      </w:pPr>
      <w:r w:rsidRPr="00FE1F70">
        <w:rPr>
          <w:rFonts w:eastAsiaTheme="minorHAnsi"/>
          <w:sz w:val="28"/>
          <w:szCs w:val="28"/>
          <w:lang w:eastAsia="en-US"/>
        </w:rPr>
        <w:t>Для изготовления щитов уличных во</w:t>
      </w:r>
      <w:r w:rsidRPr="00FE1F70">
        <w:rPr>
          <w:rFonts w:eastAsiaTheme="minorHAnsi"/>
          <w:sz w:val="28"/>
          <w:szCs w:val="28"/>
          <w:lang w:eastAsia="en-US"/>
        </w:rPr>
        <w:softHyphen/>
        <w:t xml:space="preserve">рот используются </w:t>
      </w:r>
      <w:proofErr w:type="spellStart"/>
      <w:proofErr w:type="gramStart"/>
      <w:r w:rsidRPr="00FE1F70">
        <w:rPr>
          <w:rFonts w:eastAsiaTheme="minorHAnsi"/>
          <w:sz w:val="28"/>
          <w:szCs w:val="28"/>
          <w:lang w:eastAsia="en-US"/>
        </w:rPr>
        <w:t>сэндвич-панели</w:t>
      </w:r>
      <w:proofErr w:type="spellEnd"/>
      <w:proofErr w:type="gramEnd"/>
      <w:r w:rsidRPr="00FE1F70">
        <w:rPr>
          <w:rFonts w:eastAsiaTheme="minorHAnsi"/>
          <w:sz w:val="28"/>
          <w:szCs w:val="28"/>
          <w:lang w:eastAsia="en-US"/>
        </w:rPr>
        <w:t xml:space="preserve"> и алю</w:t>
      </w:r>
      <w:r w:rsidRPr="00FE1F70">
        <w:rPr>
          <w:rFonts w:eastAsiaTheme="minorHAnsi"/>
          <w:sz w:val="28"/>
          <w:szCs w:val="28"/>
          <w:lang w:eastAsia="en-US"/>
        </w:rPr>
        <w:softHyphen/>
        <w:t>миниевые профили, которые могут быть расположены как вертикально, так и го</w:t>
      </w:r>
      <w:r w:rsidRPr="00FE1F70">
        <w:rPr>
          <w:rFonts w:eastAsiaTheme="minorHAnsi"/>
          <w:sz w:val="28"/>
          <w:szCs w:val="28"/>
          <w:lang w:eastAsia="en-US"/>
        </w:rPr>
        <w:softHyphen/>
        <w:t>ризонтально. Заполнение из алюминие</w:t>
      </w:r>
      <w:r w:rsidRPr="00FE1F70">
        <w:rPr>
          <w:rFonts w:eastAsiaTheme="minorHAnsi"/>
          <w:sz w:val="28"/>
          <w:szCs w:val="28"/>
          <w:lang w:eastAsia="en-US"/>
        </w:rPr>
        <w:softHyphen/>
        <w:t>вых профилей может быть сплошным, решетчатым и комбинированным.</w:t>
      </w:r>
    </w:p>
    <w:p w:rsidR="00E91A5C" w:rsidRPr="005F509B" w:rsidRDefault="00E91A5C" w:rsidP="00E91A5C">
      <w:pPr>
        <w:ind w:firstLine="708"/>
        <w:jc w:val="both"/>
        <w:rPr>
          <w:i/>
          <w:sz w:val="28"/>
          <w:szCs w:val="28"/>
        </w:rPr>
      </w:pPr>
      <w:r w:rsidRPr="005F509B">
        <w:rPr>
          <w:i/>
          <w:sz w:val="28"/>
          <w:szCs w:val="28"/>
        </w:rPr>
        <w:t>Мы будем рады, если вы заключите с нами договор, при необходимости предоставим Вам любую дополнительную информацию.</w:t>
      </w:r>
    </w:p>
    <w:p w:rsidR="00E91A5C" w:rsidRPr="005F509B" w:rsidRDefault="00E91A5C" w:rsidP="00E91A5C">
      <w:pPr>
        <w:jc w:val="both"/>
        <w:rPr>
          <w:i/>
          <w:sz w:val="28"/>
          <w:szCs w:val="28"/>
        </w:rPr>
      </w:pPr>
      <w:r w:rsidRPr="005F509B">
        <w:rPr>
          <w:i/>
          <w:sz w:val="28"/>
          <w:szCs w:val="28"/>
        </w:rPr>
        <w:t>Тел: факс, 57-27-94; 57-24-86; сот:8-701-379-25- 96; 8-705-140-53-67</w:t>
      </w:r>
    </w:p>
    <w:p w:rsidR="00E91A5C" w:rsidRPr="005F509B" w:rsidRDefault="00E91A5C" w:rsidP="00E91A5C">
      <w:pPr>
        <w:jc w:val="both"/>
        <w:rPr>
          <w:i/>
          <w:sz w:val="28"/>
          <w:szCs w:val="28"/>
        </w:rPr>
      </w:pPr>
      <w:r w:rsidRPr="005F509B">
        <w:rPr>
          <w:i/>
          <w:sz w:val="28"/>
          <w:szCs w:val="28"/>
          <w:lang w:val="en-US"/>
        </w:rPr>
        <w:t>E</w:t>
      </w:r>
      <w:r w:rsidRPr="005F509B">
        <w:rPr>
          <w:i/>
          <w:sz w:val="28"/>
          <w:szCs w:val="28"/>
        </w:rPr>
        <w:t>-</w:t>
      </w:r>
      <w:r w:rsidRPr="005F509B">
        <w:rPr>
          <w:i/>
          <w:sz w:val="28"/>
          <w:szCs w:val="28"/>
          <w:lang w:val="en-US"/>
        </w:rPr>
        <w:t>mail</w:t>
      </w:r>
      <w:r w:rsidRPr="005F509B">
        <w:rPr>
          <w:i/>
          <w:sz w:val="28"/>
          <w:szCs w:val="28"/>
        </w:rPr>
        <w:t xml:space="preserve">: </w:t>
      </w:r>
      <w:proofErr w:type="spellStart"/>
      <w:r w:rsidRPr="005F509B">
        <w:rPr>
          <w:i/>
          <w:sz w:val="28"/>
          <w:szCs w:val="28"/>
          <w:lang w:val="en-US"/>
        </w:rPr>
        <w:t>utepov</w:t>
      </w:r>
      <w:proofErr w:type="spellEnd"/>
      <w:r w:rsidRPr="005F509B">
        <w:rPr>
          <w:i/>
          <w:sz w:val="28"/>
          <w:szCs w:val="28"/>
        </w:rPr>
        <w:t>_</w:t>
      </w:r>
      <w:proofErr w:type="spellStart"/>
      <w:r w:rsidRPr="005F509B">
        <w:rPr>
          <w:i/>
          <w:sz w:val="28"/>
          <w:szCs w:val="28"/>
          <w:lang w:val="en-US"/>
        </w:rPr>
        <w:t>ip</w:t>
      </w:r>
      <w:proofErr w:type="spellEnd"/>
      <w:r w:rsidRPr="005F509B">
        <w:rPr>
          <w:i/>
          <w:sz w:val="28"/>
          <w:szCs w:val="28"/>
        </w:rPr>
        <w:t>@</w:t>
      </w:r>
      <w:r w:rsidRPr="005F509B">
        <w:rPr>
          <w:i/>
          <w:sz w:val="28"/>
          <w:szCs w:val="28"/>
          <w:lang w:val="en-US"/>
        </w:rPr>
        <w:t>mail</w:t>
      </w:r>
      <w:r w:rsidRPr="005F509B">
        <w:rPr>
          <w:i/>
          <w:sz w:val="28"/>
          <w:szCs w:val="28"/>
        </w:rPr>
        <w:t>.</w:t>
      </w:r>
      <w:proofErr w:type="spellStart"/>
      <w:r w:rsidRPr="005F509B">
        <w:rPr>
          <w:i/>
          <w:sz w:val="28"/>
          <w:szCs w:val="28"/>
          <w:lang w:val="en-US"/>
        </w:rPr>
        <w:t>ru</w:t>
      </w:r>
      <w:proofErr w:type="spellEnd"/>
      <w:r w:rsidRPr="005F509B">
        <w:rPr>
          <w:i/>
          <w:sz w:val="28"/>
          <w:szCs w:val="28"/>
        </w:rPr>
        <w:t xml:space="preserve"> </w:t>
      </w:r>
    </w:p>
    <w:p w:rsidR="00E91A5C" w:rsidRDefault="00E91A5C" w:rsidP="00E91A5C">
      <w:pPr>
        <w:ind w:firstLine="708"/>
        <w:jc w:val="both"/>
        <w:rPr>
          <w:i/>
          <w:sz w:val="28"/>
          <w:szCs w:val="28"/>
        </w:rPr>
      </w:pPr>
      <w:r w:rsidRPr="005F509B">
        <w:rPr>
          <w:i/>
          <w:sz w:val="28"/>
          <w:szCs w:val="28"/>
        </w:rPr>
        <w:t xml:space="preserve">Исполнитель: старший менеджер </w:t>
      </w:r>
      <w:proofErr w:type="spellStart"/>
      <w:r w:rsidRPr="005F509B">
        <w:rPr>
          <w:i/>
          <w:sz w:val="28"/>
          <w:szCs w:val="28"/>
        </w:rPr>
        <w:t>Сейтазинов</w:t>
      </w:r>
      <w:proofErr w:type="spellEnd"/>
      <w:r w:rsidRPr="005F509B">
        <w:rPr>
          <w:i/>
          <w:sz w:val="28"/>
          <w:szCs w:val="28"/>
        </w:rPr>
        <w:t xml:space="preserve"> А.Б. </w:t>
      </w:r>
    </w:p>
    <w:p w:rsidR="00E91A5C" w:rsidRPr="005F509B" w:rsidRDefault="00E91A5C" w:rsidP="00E91A5C">
      <w:pPr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Тел: 8 775-521-57-58</w:t>
      </w:r>
    </w:p>
    <w:p w:rsidR="00E91A5C" w:rsidRDefault="00E91A5C" w:rsidP="00E91A5C">
      <w:pPr>
        <w:spacing w:line="276" w:lineRule="auto"/>
        <w:jc w:val="center"/>
        <w:rPr>
          <w:b/>
          <w:bCs/>
          <w:i/>
          <w:iCs/>
          <w:sz w:val="28"/>
          <w:szCs w:val="28"/>
        </w:rPr>
      </w:pPr>
      <w:r w:rsidRPr="0011473E">
        <w:rPr>
          <w:b/>
          <w:bCs/>
          <w:i/>
          <w:iCs/>
          <w:sz w:val="28"/>
          <w:szCs w:val="28"/>
        </w:rPr>
        <w:t>С Уважением!</w:t>
      </w:r>
    </w:p>
    <w:p w:rsidR="00D62A18" w:rsidRPr="00862817" w:rsidRDefault="00D62A18" w:rsidP="00E91A5C">
      <w:pPr>
        <w:spacing w:line="276" w:lineRule="auto"/>
        <w:jc w:val="center"/>
        <w:rPr>
          <w:b/>
          <w:bCs/>
          <w:i/>
          <w:iCs/>
          <w:sz w:val="26"/>
          <w:szCs w:val="26"/>
        </w:rPr>
      </w:pPr>
    </w:p>
    <w:p w:rsidR="00D62A18" w:rsidRPr="00862817" w:rsidRDefault="00490353" w:rsidP="00D62A18">
      <w:pPr>
        <w:jc w:val="center"/>
        <w:rPr>
          <w:sz w:val="26"/>
          <w:szCs w:val="26"/>
        </w:rPr>
      </w:pPr>
      <w:r w:rsidRPr="00862817">
        <w:rPr>
          <w:bCs/>
          <w:iCs/>
          <w:sz w:val="26"/>
          <w:szCs w:val="26"/>
        </w:rPr>
        <w:t xml:space="preserve">     </w:t>
      </w:r>
      <w:r w:rsidR="00D62A18" w:rsidRPr="00862817">
        <w:rPr>
          <w:sz w:val="26"/>
          <w:szCs w:val="26"/>
        </w:rPr>
        <w:t>Директор ТОО «</w:t>
      </w:r>
      <w:proofErr w:type="spellStart"/>
      <w:r w:rsidR="00D62A18" w:rsidRPr="00862817">
        <w:rPr>
          <w:sz w:val="26"/>
          <w:szCs w:val="26"/>
        </w:rPr>
        <w:t>Н</w:t>
      </w:r>
      <w:r w:rsidR="00845967">
        <w:rPr>
          <w:sz w:val="26"/>
          <w:szCs w:val="26"/>
        </w:rPr>
        <w:t>у</w:t>
      </w:r>
      <w:r w:rsidR="00D62A18" w:rsidRPr="00862817">
        <w:rPr>
          <w:sz w:val="26"/>
          <w:szCs w:val="26"/>
        </w:rPr>
        <w:t>р</w:t>
      </w:r>
      <w:proofErr w:type="spellEnd"/>
      <w:r w:rsidR="00D62A18" w:rsidRPr="00862817">
        <w:rPr>
          <w:sz w:val="26"/>
          <w:szCs w:val="26"/>
        </w:rPr>
        <w:t>-</w:t>
      </w:r>
      <w:r w:rsidR="00D62A18" w:rsidRPr="00862817">
        <w:rPr>
          <w:sz w:val="26"/>
          <w:szCs w:val="26"/>
          <w:lang w:val="kk-KZ"/>
        </w:rPr>
        <w:t>Ағзам</w:t>
      </w:r>
      <w:r w:rsidR="00D62A18" w:rsidRPr="00862817">
        <w:rPr>
          <w:sz w:val="26"/>
          <w:szCs w:val="26"/>
        </w:rPr>
        <w:t xml:space="preserve">»  </w:t>
      </w:r>
      <w:r w:rsidR="00D62A18" w:rsidRPr="00862817">
        <w:rPr>
          <w:sz w:val="26"/>
          <w:szCs w:val="26"/>
          <w:lang w:val="kk-KZ"/>
        </w:rPr>
        <w:t xml:space="preserve">              </w:t>
      </w:r>
      <w:r w:rsidR="00862817">
        <w:rPr>
          <w:sz w:val="26"/>
          <w:szCs w:val="26"/>
          <w:lang w:val="kk-KZ"/>
        </w:rPr>
        <w:t xml:space="preserve">           </w:t>
      </w:r>
      <w:r w:rsidR="00D62A18" w:rsidRPr="00862817">
        <w:rPr>
          <w:sz w:val="26"/>
          <w:szCs w:val="26"/>
          <w:lang w:val="kk-KZ"/>
        </w:rPr>
        <w:t xml:space="preserve">                      </w:t>
      </w:r>
      <w:r w:rsidR="00D62A18" w:rsidRPr="00862817">
        <w:rPr>
          <w:sz w:val="26"/>
          <w:szCs w:val="26"/>
        </w:rPr>
        <w:t xml:space="preserve"> </w:t>
      </w:r>
      <w:proofErr w:type="spellStart"/>
      <w:r w:rsidR="00D62A18" w:rsidRPr="00862817">
        <w:rPr>
          <w:b/>
          <w:sz w:val="26"/>
          <w:szCs w:val="26"/>
        </w:rPr>
        <w:t>Утепов</w:t>
      </w:r>
      <w:proofErr w:type="spellEnd"/>
      <w:r w:rsidR="00D62A18" w:rsidRPr="00862817">
        <w:rPr>
          <w:b/>
          <w:sz w:val="26"/>
          <w:szCs w:val="26"/>
        </w:rPr>
        <w:t xml:space="preserve"> Б.Д.</w:t>
      </w:r>
      <w:r w:rsidR="00D62A18" w:rsidRPr="00862817">
        <w:rPr>
          <w:sz w:val="26"/>
          <w:szCs w:val="26"/>
        </w:rPr>
        <w:t xml:space="preserve"> </w:t>
      </w:r>
    </w:p>
    <w:p w:rsidR="00E91A5C" w:rsidRPr="00436F7D" w:rsidRDefault="00E91A5C" w:rsidP="00E91A5C">
      <w:pPr>
        <w:pStyle w:val="a3"/>
        <w:spacing w:line="276" w:lineRule="auto"/>
        <w:jc w:val="center"/>
        <w:rPr>
          <w:b/>
          <w:bCs/>
          <w:i/>
          <w:iCs/>
          <w:sz w:val="26"/>
          <w:szCs w:val="26"/>
        </w:rPr>
      </w:pPr>
      <w:r w:rsidRPr="00436F7D">
        <w:rPr>
          <w:sz w:val="26"/>
          <w:szCs w:val="26"/>
        </w:rPr>
        <w:t xml:space="preserve">Индивидуальный предприниматель       </w:t>
      </w:r>
      <w:r w:rsidRPr="00436F7D">
        <w:rPr>
          <w:sz w:val="26"/>
          <w:szCs w:val="26"/>
        </w:rPr>
        <w:tab/>
      </w:r>
      <w:r w:rsidRPr="00436F7D">
        <w:rPr>
          <w:sz w:val="26"/>
          <w:szCs w:val="26"/>
        </w:rPr>
        <w:tab/>
      </w:r>
      <w:r w:rsidRPr="00436F7D">
        <w:rPr>
          <w:sz w:val="26"/>
          <w:szCs w:val="26"/>
        </w:rPr>
        <w:tab/>
        <w:t xml:space="preserve">       </w:t>
      </w:r>
      <w:r w:rsidRPr="00436F7D">
        <w:rPr>
          <w:b/>
          <w:sz w:val="26"/>
          <w:szCs w:val="26"/>
        </w:rPr>
        <w:t>Утепов Б.Д.</w:t>
      </w:r>
    </w:p>
    <w:p w:rsidR="00E91A5C" w:rsidRPr="00FE1F70" w:rsidRDefault="00E91A5C" w:rsidP="00E91A5C">
      <w:pPr>
        <w:rPr>
          <w:b/>
          <w:sz w:val="28"/>
          <w:szCs w:val="28"/>
        </w:rPr>
      </w:pPr>
    </w:p>
    <w:sectPr w:rsidR="00E91A5C" w:rsidRPr="00FE1F70" w:rsidSect="00F4665B">
      <w:pgSz w:w="11906" w:h="16838"/>
      <w:pgMar w:top="709" w:right="566" w:bottom="426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FreeSetC">
    <w:altName w:val="FreeSetC"/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HeliosCond-Bold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HeliosCond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671B8F"/>
    <w:rsid w:val="00091305"/>
    <w:rsid w:val="000A0EB5"/>
    <w:rsid w:val="000C1DA0"/>
    <w:rsid w:val="00247B76"/>
    <w:rsid w:val="0028246C"/>
    <w:rsid w:val="002A3099"/>
    <w:rsid w:val="002A70B1"/>
    <w:rsid w:val="003B7A6B"/>
    <w:rsid w:val="003D7F7D"/>
    <w:rsid w:val="004871AC"/>
    <w:rsid w:val="00490353"/>
    <w:rsid w:val="00576C2B"/>
    <w:rsid w:val="005F509B"/>
    <w:rsid w:val="00641995"/>
    <w:rsid w:val="00671B8F"/>
    <w:rsid w:val="00681651"/>
    <w:rsid w:val="006E4DC2"/>
    <w:rsid w:val="007333A4"/>
    <w:rsid w:val="007965A8"/>
    <w:rsid w:val="008006A2"/>
    <w:rsid w:val="008215D0"/>
    <w:rsid w:val="00845967"/>
    <w:rsid w:val="00862817"/>
    <w:rsid w:val="00AC289F"/>
    <w:rsid w:val="00C45BD9"/>
    <w:rsid w:val="00C84B71"/>
    <w:rsid w:val="00CC1366"/>
    <w:rsid w:val="00D2141C"/>
    <w:rsid w:val="00D26576"/>
    <w:rsid w:val="00D62A18"/>
    <w:rsid w:val="00D75D51"/>
    <w:rsid w:val="00D929A5"/>
    <w:rsid w:val="00DC2E59"/>
    <w:rsid w:val="00E91A5C"/>
    <w:rsid w:val="00EF520C"/>
    <w:rsid w:val="00F4665B"/>
    <w:rsid w:val="00FE1F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71B8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671B8F"/>
    <w:rPr>
      <w:sz w:val="28"/>
    </w:rPr>
  </w:style>
  <w:style w:type="character" w:customStyle="1" w:styleId="a4">
    <w:name w:val="Основной текст Знак"/>
    <w:basedOn w:val="a0"/>
    <w:link w:val="a3"/>
    <w:rsid w:val="00671B8F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3B7A6B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B7A6B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Default">
    <w:name w:val="Default"/>
    <w:rsid w:val="00FE1F70"/>
    <w:pPr>
      <w:autoSpaceDE w:val="0"/>
      <w:autoSpaceDN w:val="0"/>
      <w:adjustRightInd w:val="0"/>
      <w:spacing w:after="0" w:line="240" w:lineRule="auto"/>
    </w:pPr>
    <w:rPr>
      <w:rFonts w:ascii="FreeSetC" w:hAnsi="FreeSetC" w:cs="FreeSetC"/>
      <w:color w:val="000000"/>
      <w:sz w:val="24"/>
      <w:szCs w:val="24"/>
    </w:rPr>
  </w:style>
  <w:style w:type="character" w:customStyle="1" w:styleId="A10">
    <w:name w:val="A1"/>
    <w:uiPriority w:val="99"/>
    <w:rsid w:val="00FE1F70"/>
    <w:rPr>
      <w:rFonts w:cs="FreeSetC"/>
      <w:b/>
      <w:bCs/>
      <w:color w:val="000000"/>
      <w:sz w:val="22"/>
      <w:szCs w:val="22"/>
    </w:rPr>
  </w:style>
  <w:style w:type="paragraph" w:customStyle="1" w:styleId="Pa1">
    <w:name w:val="Pa1"/>
    <w:basedOn w:val="Default"/>
    <w:next w:val="Default"/>
    <w:uiPriority w:val="99"/>
    <w:rsid w:val="00FE1F70"/>
    <w:pPr>
      <w:spacing w:line="241" w:lineRule="atLeast"/>
    </w:pPr>
    <w:rPr>
      <w:rFonts w:cstheme="minorBidi"/>
      <w:color w:val="auto"/>
    </w:rPr>
  </w:style>
  <w:style w:type="character" w:customStyle="1" w:styleId="A7">
    <w:name w:val="A7"/>
    <w:uiPriority w:val="99"/>
    <w:rsid w:val="00FE1F70"/>
    <w:rPr>
      <w:rFonts w:cs="FreeSetC"/>
      <w:color w:val="000000"/>
      <w:sz w:val="36"/>
      <w:szCs w:val="36"/>
    </w:rPr>
  </w:style>
  <w:style w:type="paragraph" w:customStyle="1" w:styleId="Pa2">
    <w:name w:val="Pa2"/>
    <w:basedOn w:val="Default"/>
    <w:next w:val="Default"/>
    <w:uiPriority w:val="99"/>
    <w:rsid w:val="00FE1F70"/>
    <w:pPr>
      <w:spacing w:line="241" w:lineRule="atLeast"/>
    </w:pPr>
    <w:rPr>
      <w:rFonts w:cstheme="minorBidi"/>
      <w:color w:val="auto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10672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47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6AD41F85-3E26-45B5-84B3-DB226D64A9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</TotalTime>
  <Pages>1</Pages>
  <Words>1088</Words>
  <Characters>6208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Melkosoft</Company>
  <LinksUpToDate>false</LinksUpToDate>
  <CharactersWithSpaces>7282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FuckYouBill</dc:creator>
  <cp:keywords/>
  <dc:description/>
  <cp:lastModifiedBy>Rita</cp:lastModifiedBy>
  <cp:revision>30</cp:revision>
  <cp:lastPrinted>2012-04-04T11:29:00Z</cp:lastPrinted>
  <dcterms:created xsi:type="dcterms:W3CDTF">2012-04-03T03:24:00Z</dcterms:created>
  <dcterms:modified xsi:type="dcterms:W3CDTF">2012-05-30T05:53:00Z</dcterms:modified>
</cp:coreProperties>
</file>